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29" w:rsidRDefault="00E56929" w:rsidP="00E56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56929" w:rsidRDefault="00E56929" w:rsidP="00E5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</w:p>
    <w:p w:rsidR="00E56929" w:rsidRDefault="00E56929" w:rsidP="00E5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929" w:rsidRDefault="00E56929" w:rsidP="00E5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6929" w:rsidRDefault="00E56929" w:rsidP="00E5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929" w:rsidRPr="00E56929" w:rsidRDefault="00E56929" w:rsidP="00A742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2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межмуниципальным маршрутам регулярных перевозок и карты межмуниципальных маршрутов регулярных перевозок выдаются без проведения открытого конкурса </w:t>
      </w:r>
    </w:p>
    <w:p w:rsidR="00E56929" w:rsidRPr="00A7425C" w:rsidRDefault="00E56929" w:rsidP="00E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A7425C" w:rsidRPr="00071067" w:rsidRDefault="00A7425C" w:rsidP="00A7425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71067">
        <w:rPr>
          <w:rFonts w:ascii="Times New Roman" w:hAnsi="Times New Roman"/>
          <w:sz w:val="28"/>
          <w:szCs w:val="28"/>
        </w:rPr>
        <w:t>В целях реализации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Закона Республики Тыва от 28 декабря 2020 г. № 684-</w:t>
      </w:r>
      <w:proofErr w:type="spellStart"/>
      <w:r w:rsidRPr="00071067">
        <w:rPr>
          <w:rFonts w:ascii="Times New Roman" w:hAnsi="Times New Roman"/>
          <w:sz w:val="28"/>
          <w:szCs w:val="28"/>
        </w:rPr>
        <w:t>ЗРТ</w:t>
      </w:r>
      <w:proofErr w:type="spellEnd"/>
      <w:r w:rsidRPr="00071067">
        <w:rPr>
          <w:rFonts w:ascii="Times New Roman" w:hAnsi="Times New Roman"/>
          <w:sz w:val="28"/>
          <w:szCs w:val="28"/>
        </w:rPr>
        <w:t xml:space="preserve"> «О регулярных перевозках пассажиров и багажа автомобильным транспортом в Республике Тыва»</w:t>
      </w:r>
      <w:r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</w:t>
      </w:r>
      <w:r w:rsidRPr="00071067">
        <w:rPr>
          <w:rFonts w:ascii="Times New Roman" w:hAnsi="Times New Roman"/>
          <w:sz w:val="28"/>
          <w:szCs w:val="28"/>
        </w:rPr>
        <w:t>:</w:t>
      </w:r>
    </w:p>
    <w:p w:rsidR="00A7425C" w:rsidRDefault="00A7425C" w:rsidP="00A742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067">
        <w:rPr>
          <w:rFonts w:ascii="Times New Roman" w:hAnsi="Times New Roman" w:cs="Times New Roman"/>
          <w:sz w:val="28"/>
          <w:szCs w:val="28"/>
        </w:rPr>
        <w:t>1. Утвердить Порядок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 и карты соответствующего маршрута выдаются без проведения открытого конкурса.</w:t>
      </w:r>
    </w:p>
    <w:p w:rsidR="00A7425C" w:rsidRDefault="00A7425C" w:rsidP="00A7425C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322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7425C" w:rsidRPr="00A7425C" w:rsidRDefault="00A7425C" w:rsidP="00A742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C3220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Разместить настоящее постановление на «Официальном интернет-портале правовой информации (</w:t>
      </w:r>
      <w:hyperlink r:id="rId4" w:history="1"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C3220">
        <w:rPr>
          <w:rFonts w:ascii="Times New Roman" w:eastAsia="Times New Roman" w:hAnsi="Times New Roman" w:cs="Times New Roman"/>
          <w:color w:val="000000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A7425C" w:rsidRDefault="00A7425C" w:rsidP="00A742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7425C" w:rsidRDefault="00A7425C" w:rsidP="00A742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7425C" w:rsidRDefault="00EA7B94" w:rsidP="00620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Врио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2066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</w:t>
      </w:r>
      <w:bookmarkStart w:id="0" w:name="_GoBack"/>
      <w:bookmarkEnd w:id="0"/>
      <w:r w:rsidR="00A742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 w:rsidR="00A742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Республики Тыва                                                   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В.Ховалыг</w:t>
      </w:r>
      <w:proofErr w:type="spellEnd"/>
      <w:r w:rsidR="00A7425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A7425C" w:rsidRDefault="00A7425C" w:rsidP="00A742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7425C" w:rsidRDefault="00A7425C" w:rsidP="00A742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25C" w:rsidRPr="00071067" w:rsidRDefault="00A7425C" w:rsidP="00A742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425C" w:rsidTr="00A7425C">
        <w:tc>
          <w:tcPr>
            <w:tcW w:w="4672" w:type="dxa"/>
          </w:tcPr>
          <w:p w:rsidR="00A7425C" w:rsidRDefault="00A7425C" w:rsidP="00A7425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7425C" w:rsidRPr="00103CF3" w:rsidRDefault="00A7425C" w:rsidP="00A742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F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7425C" w:rsidRDefault="00A7425C" w:rsidP="00A742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A7425C" w:rsidRDefault="00A7425C" w:rsidP="00A742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F3">
              <w:rPr>
                <w:rFonts w:ascii="Times New Roman" w:hAnsi="Times New Roman" w:cs="Times New Roman"/>
                <w:sz w:val="28"/>
                <w:szCs w:val="28"/>
              </w:rPr>
              <w:t>Республики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</w:p>
          <w:p w:rsidR="00A7425C" w:rsidRPr="00103CF3" w:rsidRDefault="00A7425C" w:rsidP="00A742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25C" w:rsidRPr="00103CF3" w:rsidRDefault="00A7425C" w:rsidP="00A7425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Pr="00103C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103CF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г. </w:t>
            </w:r>
            <w:r w:rsidRPr="00103CF3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  <w:p w:rsidR="00A7425C" w:rsidRDefault="00A7425C" w:rsidP="00A7425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Pr="00103CF3" w:rsidRDefault="00A7425C" w:rsidP="00A7425C">
      <w:pPr>
        <w:pStyle w:val="ConsPlusNormal"/>
        <w:ind w:firstLine="540"/>
        <w:jc w:val="both"/>
        <w:rPr>
          <w:sz w:val="28"/>
          <w:szCs w:val="28"/>
        </w:rPr>
      </w:pPr>
    </w:p>
    <w:p w:rsidR="00A7425C" w:rsidRPr="00A7425C" w:rsidRDefault="00A7425C" w:rsidP="00A742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425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7425C" w:rsidRPr="00A7425C" w:rsidRDefault="00A7425C" w:rsidP="00A742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425C">
        <w:rPr>
          <w:rFonts w:ascii="Times New Roman" w:hAnsi="Times New Roman" w:cs="Times New Roman"/>
          <w:sz w:val="28"/>
          <w:szCs w:val="28"/>
        </w:rPr>
        <w:t>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межмуниципальному маршруту регулярных перевозок и карты соответствующего маршрута выдаются без проведения открытого конкурса</w:t>
      </w:r>
    </w:p>
    <w:p w:rsidR="00A7425C" w:rsidRPr="00721118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425C" w:rsidRPr="00623C67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3C67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определения юридического лица, индивидуального предпринимателя, участников договора простого товарищества (далее - заявитель), которым свидетельство об осуществлении перевозок по межмуниципальному маршруту регулярных перевозок на территории Республики Тыва (далее соответственно - свидетельство, маршрут) и карты соответствующего маршрута (далее - карты маршрута) выдаются без проведения открытого конкурса.</w:t>
      </w:r>
    </w:p>
    <w:p w:rsidR="00A7425C" w:rsidRPr="001B3BF3" w:rsidRDefault="00A7425C" w:rsidP="00A7425C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44"/>
      <w:bookmarkEnd w:id="2"/>
      <w:r w:rsidRPr="00623C67">
        <w:rPr>
          <w:rFonts w:ascii="Times New Roman" w:hAnsi="Times New Roman" w:cs="Times New Roman"/>
          <w:sz w:val="28"/>
          <w:szCs w:val="28"/>
        </w:rPr>
        <w:t>2. Без проведения открытого конкурса свидетельство и карты маршрута</w:t>
      </w:r>
      <w:r w:rsidRPr="00721118">
        <w:rPr>
          <w:rFonts w:ascii="Times New Roman" w:hAnsi="Times New Roman" w:cs="Times New Roman"/>
          <w:sz w:val="28"/>
          <w:szCs w:val="28"/>
        </w:rPr>
        <w:t xml:space="preserve"> выдаются </w:t>
      </w:r>
      <w:r>
        <w:rPr>
          <w:rFonts w:ascii="Times New Roman" w:hAnsi="Times New Roman" w:cs="Times New Roman"/>
          <w:sz w:val="28"/>
          <w:szCs w:val="28"/>
        </w:rPr>
        <w:t xml:space="preserve">в срок и на период предусмотренные </w:t>
      </w:r>
      <w:r w:rsidRPr="001B3BF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B3BF3">
        <w:rPr>
          <w:rFonts w:ascii="Times New Roman" w:hAnsi="Times New Roman" w:cs="Times New Roman"/>
          <w:sz w:val="28"/>
          <w:szCs w:val="28"/>
        </w:rPr>
        <w:t xml:space="preserve"> 19 </w:t>
      </w:r>
      <w:r w:rsidRPr="00533EF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закона от 13 июля 2015 года </w:t>
      </w:r>
      <w:r w:rsidRPr="00533EF2">
        <w:rPr>
          <w:rFonts w:ascii="Times New Roman" w:hAnsi="Times New Roman"/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966C7">
        <w:rPr>
          <w:rFonts w:ascii="Times New Roman" w:hAnsi="Times New Roman"/>
          <w:sz w:val="28"/>
          <w:szCs w:val="28"/>
        </w:rPr>
        <w:t xml:space="preserve"> (далее – Федеральный </w:t>
      </w:r>
      <w:r>
        <w:rPr>
          <w:rFonts w:ascii="Times New Roman" w:hAnsi="Times New Roman"/>
          <w:sz w:val="28"/>
          <w:szCs w:val="28"/>
        </w:rPr>
        <w:t>закон</w:t>
      </w:r>
      <w:r w:rsidRPr="00C966C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7425C" w:rsidRPr="00721118" w:rsidRDefault="00A7425C" w:rsidP="00A7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118">
        <w:rPr>
          <w:rFonts w:ascii="Times New Roman" w:hAnsi="Times New Roman"/>
          <w:sz w:val="28"/>
          <w:szCs w:val="28"/>
        </w:rPr>
        <w:t xml:space="preserve"> 3. </w:t>
      </w:r>
      <w:r>
        <w:rPr>
          <w:rFonts w:ascii="Times New Roman" w:hAnsi="Times New Roman"/>
          <w:sz w:val="28"/>
          <w:szCs w:val="28"/>
        </w:rPr>
        <w:t>При наступлении обстоятельств</w:t>
      </w:r>
      <w:r w:rsidRPr="00721118">
        <w:rPr>
          <w:rFonts w:ascii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hAnsi="Times New Roman"/>
          <w:sz w:val="28"/>
          <w:szCs w:val="28"/>
        </w:rPr>
        <w:t>частью 3 статьи 19 Федерального закона</w:t>
      </w:r>
      <w:r w:rsidRPr="00721118">
        <w:rPr>
          <w:rFonts w:ascii="Times New Roman" w:hAnsi="Times New Roman"/>
          <w:sz w:val="28"/>
          <w:szCs w:val="28"/>
        </w:rPr>
        <w:t>, Министерство</w:t>
      </w:r>
      <w:r>
        <w:rPr>
          <w:rFonts w:ascii="Times New Roman" w:hAnsi="Times New Roman"/>
          <w:sz w:val="28"/>
          <w:szCs w:val="28"/>
        </w:rPr>
        <w:t xml:space="preserve"> дорожно-транспортного комплекса Республики Тыва (далее – Министерство),</w:t>
      </w:r>
      <w:r w:rsidRPr="00721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день</w:t>
      </w:r>
      <w:r w:rsidRPr="00721118">
        <w:rPr>
          <w:rFonts w:ascii="Times New Roman" w:hAnsi="Times New Roman"/>
          <w:sz w:val="28"/>
          <w:szCs w:val="28"/>
        </w:rPr>
        <w:t xml:space="preserve"> наступления</w:t>
      </w:r>
      <w:r>
        <w:rPr>
          <w:rFonts w:ascii="Times New Roman" w:hAnsi="Times New Roman"/>
          <w:sz w:val="28"/>
          <w:szCs w:val="28"/>
        </w:rPr>
        <w:t xml:space="preserve"> указанных</w:t>
      </w:r>
      <w:r w:rsidRPr="00721118">
        <w:rPr>
          <w:rFonts w:ascii="Times New Roman" w:hAnsi="Times New Roman"/>
          <w:sz w:val="28"/>
          <w:szCs w:val="28"/>
        </w:rPr>
        <w:t xml:space="preserve"> обстоятельств</w:t>
      </w:r>
      <w:r>
        <w:rPr>
          <w:rFonts w:ascii="Times New Roman" w:hAnsi="Times New Roman"/>
          <w:sz w:val="28"/>
          <w:szCs w:val="28"/>
        </w:rPr>
        <w:t>,</w:t>
      </w:r>
      <w:r w:rsidRPr="00721118">
        <w:rPr>
          <w:rFonts w:ascii="Times New Roman" w:hAnsi="Times New Roman"/>
          <w:sz w:val="28"/>
          <w:szCs w:val="28"/>
        </w:rPr>
        <w:t xml:space="preserve"> размещает на своем официальном сайте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F96">
        <w:rPr>
          <w:rFonts w:ascii="Times New Roman" w:hAnsi="Times New Roman"/>
          <w:sz w:val="28"/>
          <w:szCs w:val="28"/>
        </w:rPr>
        <w:t>в подразделе «Предложения о выдаче свидетельства по маршруту и карт маршрута без проведения открытого конкурса» раздела «</w:t>
      </w:r>
      <w:r>
        <w:rPr>
          <w:rFonts w:ascii="Times New Roman" w:hAnsi="Times New Roman"/>
          <w:sz w:val="28"/>
          <w:szCs w:val="28"/>
        </w:rPr>
        <w:t>Межмуниципальные маршруты</w:t>
      </w:r>
      <w:r w:rsidRPr="00307F96">
        <w:rPr>
          <w:rFonts w:ascii="Times New Roman" w:hAnsi="Times New Roman"/>
          <w:sz w:val="28"/>
          <w:szCs w:val="28"/>
        </w:rPr>
        <w:t>»</w:t>
      </w:r>
      <w:r w:rsidRPr="00721118">
        <w:rPr>
          <w:rFonts w:ascii="Times New Roman" w:hAnsi="Times New Roman"/>
          <w:sz w:val="28"/>
          <w:szCs w:val="28"/>
        </w:rPr>
        <w:t xml:space="preserve"> (далее - сеть «Интернет») предложение о выдаче свидетельства по маршруту и карт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118">
        <w:rPr>
          <w:rFonts w:ascii="Times New Roman" w:hAnsi="Times New Roman"/>
          <w:sz w:val="28"/>
          <w:szCs w:val="28"/>
        </w:rPr>
        <w:t>маршрута без проведения открытого конкурса (далее - предложение).</w:t>
      </w:r>
    </w:p>
    <w:p w:rsidR="00A7425C" w:rsidRPr="00721118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>4. В предложении указываются:</w:t>
      </w:r>
    </w:p>
    <w:p w:rsidR="00A7425C" w:rsidRPr="00721118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21118">
        <w:rPr>
          <w:rFonts w:ascii="Times New Roman" w:hAnsi="Times New Roman" w:cs="Times New Roman"/>
          <w:sz w:val="28"/>
          <w:szCs w:val="28"/>
        </w:rPr>
        <w:t>) наименование маршрута;</w:t>
      </w:r>
    </w:p>
    <w:p w:rsidR="00A7425C" w:rsidRPr="00721118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1118">
        <w:rPr>
          <w:rFonts w:ascii="Times New Roman" w:hAnsi="Times New Roman" w:cs="Times New Roman"/>
          <w:sz w:val="28"/>
          <w:szCs w:val="28"/>
        </w:rPr>
        <w:t>) протяженность маршрута;</w:t>
      </w:r>
    </w:p>
    <w:p w:rsidR="00A7425C" w:rsidRPr="00721118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1118">
        <w:rPr>
          <w:rFonts w:ascii="Times New Roman" w:hAnsi="Times New Roman" w:cs="Times New Roman"/>
          <w:sz w:val="28"/>
          <w:szCs w:val="28"/>
        </w:rPr>
        <w:t xml:space="preserve">) вид работ, требуемый для осуществления перевозок по данному маршруту и указываемый в лицензии на осуществление деятельности по перевозкам пассажиров автомобильным транспортом, оборудованным для </w:t>
      </w:r>
      <w:r w:rsidRPr="00721118">
        <w:rPr>
          <w:rFonts w:ascii="Times New Roman" w:hAnsi="Times New Roman" w:cs="Times New Roman"/>
          <w:sz w:val="28"/>
          <w:szCs w:val="28"/>
        </w:rPr>
        <w:lastRenderedPageBreak/>
        <w:t>перевозок более восьми человек (далее - лицензия);</w:t>
      </w:r>
    </w:p>
    <w:p w:rsidR="00A7425C" w:rsidRPr="00721118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1118">
        <w:rPr>
          <w:rFonts w:ascii="Times New Roman" w:hAnsi="Times New Roman" w:cs="Times New Roman"/>
          <w:sz w:val="28"/>
          <w:szCs w:val="28"/>
        </w:rPr>
        <w:t>) расписание движения автобусов по маршруту;</w:t>
      </w:r>
    </w:p>
    <w:p w:rsidR="00A7425C" w:rsidRPr="00721118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21118">
        <w:rPr>
          <w:rFonts w:ascii="Times New Roman" w:hAnsi="Times New Roman" w:cs="Times New Roman"/>
          <w:sz w:val="28"/>
          <w:szCs w:val="28"/>
        </w:rPr>
        <w:t>) сведения о вид</w:t>
      </w:r>
      <w:r>
        <w:rPr>
          <w:rFonts w:ascii="Times New Roman" w:hAnsi="Times New Roman" w:cs="Times New Roman"/>
          <w:sz w:val="28"/>
          <w:szCs w:val="28"/>
        </w:rPr>
        <w:t>е, классе, экологическом классе</w:t>
      </w:r>
      <w:r w:rsidRPr="00721118">
        <w:rPr>
          <w:rFonts w:ascii="Times New Roman" w:hAnsi="Times New Roman" w:cs="Times New Roman"/>
          <w:sz w:val="28"/>
          <w:szCs w:val="28"/>
        </w:rPr>
        <w:t xml:space="preserve"> транспортных средств (далее - ТС), а также о количестве ТС, необхо</w:t>
      </w:r>
      <w:r>
        <w:rPr>
          <w:rFonts w:ascii="Times New Roman" w:hAnsi="Times New Roman" w:cs="Times New Roman"/>
          <w:sz w:val="28"/>
          <w:szCs w:val="28"/>
        </w:rPr>
        <w:t>димых для обслуживания маршрута.</w:t>
      </w:r>
    </w:p>
    <w:p w:rsidR="00A7425C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721118">
        <w:rPr>
          <w:rFonts w:ascii="Times New Roman" w:hAnsi="Times New Roman" w:cs="Times New Roman"/>
          <w:sz w:val="28"/>
          <w:szCs w:val="28"/>
        </w:rPr>
        <w:t>, заинтересованный в получении 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и карт </w:t>
      </w:r>
      <w:r w:rsidRPr="00721118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11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позже дня размещения предложения в сети «Интернет», обращается</w:t>
      </w:r>
      <w:r w:rsidRPr="00721118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>
        <w:rPr>
          <w:rFonts w:ascii="Times New Roman" w:hAnsi="Times New Roman" w:cs="Times New Roman"/>
          <w:sz w:val="28"/>
          <w:szCs w:val="28"/>
        </w:rPr>
        <w:t xml:space="preserve">по адресу: 667010, г. Кызыл, ул. Московская,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д.137</w:t>
      </w:r>
      <w:proofErr w:type="spellEnd"/>
      <w:r>
        <w:rPr>
          <w:rFonts w:ascii="Times New Roman" w:hAnsi="Times New Roman" w:cs="Times New Roman"/>
          <w:sz w:val="28"/>
          <w:szCs w:val="28"/>
        </w:rPr>
        <w:t>, за получением</w:t>
      </w:r>
      <w:r w:rsidRPr="00B16D31">
        <w:rPr>
          <w:rFonts w:ascii="Times New Roman" w:hAnsi="Times New Roman" w:cs="Times New Roman"/>
          <w:sz w:val="28"/>
          <w:szCs w:val="28"/>
        </w:rPr>
        <w:t xml:space="preserve"> </w:t>
      </w:r>
      <w:r w:rsidRPr="00721118">
        <w:rPr>
          <w:rFonts w:ascii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hAnsi="Times New Roman" w:cs="Times New Roman"/>
          <w:sz w:val="28"/>
          <w:szCs w:val="28"/>
        </w:rPr>
        <w:t xml:space="preserve"> и карт </w:t>
      </w:r>
      <w:r w:rsidRPr="00721118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11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предоставлением </w:t>
      </w:r>
      <w:r w:rsidRPr="00A2033E">
        <w:rPr>
          <w:rFonts w:ascii="Times New Roman" w:hAnsi="Times New Roman" w:cs="Times New Roman"/>
          <w:sz w:val="28"/>
          <w:szCs w:val="28"/>
        </w:rPr>
        <w:t xml:space="preserve">нарочно </w:t>
      </w:r>
      <w:r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A7425C" w:rsidRPr="00721118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>1) копия лицензии:</w:t>
      </w:r>
    </w:p>
    <w:p w:rsidR="00A7425C" w:rsidRPr="00721118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>- в случае, если протяженность межмуниципального маршрута составляет до 50 км, то представляется копия лицензии по виду работ: регулярные перевозки пассажиров в городском и пригородном сообщении;</w:t>
      </w:r>
    </w:p>
    <w:p w:rsidR="00A7425C" w:rsidRPr="00721118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>- в случае, если протяженность межмуниципального маршрута составляет свыше 50 км, то представляется копия лицензии по виду работ: регулярные перевозки пассажиров в междугородном сообщении;</w:t>
      </w:r>
    </w:p>
    <w:p w:rsidR="00A7425C" w:rsidRPr="00721118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 xml:space="preserve">2) </w:t>
      </w:r>
      <w:r w:rsidRPr="00B16D31">
        <w:rPr>
          <w:rFonts w:ascii="Times New Roman" w:hAnsi="Times New Roman" w:cs="Times New Roman"/>
          <w:sz w:val="28"/>
          <w:szCs w:val="28"/>
        </w:rPr>
        <w:t xml:space="preserve">перечень ТС, согласно приложению </w:t>
      </w:r>
      <w:r w:rsidRPr="00263423">
        <w:rPr>
          <w:rFonts w:ascii="Times New Roman" w:hAnsi="Times New Roman" w:cs="Times New Roman"/>
          <w:sz w:val="28"/>
          <w:szCs w:val="28"/>
        </w:rPr>
        <w:t>1</w:t>
      </w:r>
      <w:r w:rsidRPr="00313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B16D31">
        <w:rPr>
          <w:rFonts w:ascii="Times New Roman" w:hAnsi="Times New Roman" w:cs="Times New Roman"/>
          <w:sz w:val="28"/>
          <w:szCs w:val="28"/>
        </w:rPr>
        <w:t>,</w:t>
      </w:r>
      <w:r w:rsidRPr="00721118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владение ТС на праве собственности и (или) ином законном прав</w:t>
      </w:r>
      <w:r>
        <w:rPr>
          <w:rFonts w:ascii="Times New Roman" w:hAnsi="Times New Roman" w:cs="Times New Roman"/>
          <w:sz w:val="28"/>
          <w:szCs w:val="28"/>
        </w:rPr>
        <w:t xml:space="preserve">е, соответствующих требованиям </w:t>
      </w:r>
      <w:r w:rsidRPr="00721118">
        <w:rPr>
          <w:rFonts w:ascii="Times New Roman" w:hAnsi="Times New Roman" w:cs="Times New Roman"/>
          <w:sz w:val="28"/>
          <w:szCs w:val="28"/>
        </w:rPr>
        <w:t>и в количестве, указанном в предложении с приложением копий паспортов ТС, свидетельств о регистрации ТС;</w:t>
      </w:r>
    </w:p>
    <w:p w:rsidR="00A7425C" w:rsidRPr="00E3631D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631D">
        <w:rPr>
          <w:rFonts w:ascii="Times New Roman" w:hAnsi="Times New Roman" w:cs="Times New Roman"/>
          <w:sz w:val="28"/>
          <w:szCs w:val="28"/>
        </w:rPr>
        <w:t>) копия договора простого товарищества и документ, подтверждающий полномочия (для участников договора простого товарищества).</w:t>
      </w:r>
    </w:p>
    <w:p w:rsidR="00A7425C" w:rsidRDefault="00A7425C" w:rsidP="00A7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631D">
        <w:rPr>
          <w:rFonts w:ascii="Times New Roman" w:hAnsi="Times New Roman"/>
          <w:sz w:val="28"/>
          <w:szCs w:val="28"/>
        </w:rPr>
        <w:t>Копии документов должны быть полистно заве</w:t>
      </w:r>
      <w:r>
        <w:rPr>
          <w:rFonts w:ascii="Times New Roman" w:hAnsi="Times New Roman"/>
          <w:sz w:val="28"/>
          <w:szCs w:val="28"/>
        </w:rPr>
        <w:t>рены руководителем</w:t>
      </w:r>
      <w:r w:rsidRPr="00E36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заявителя или</w:t>
      </w:r>
      <w:r w:rsidRPr="00E36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иным лицом, </w:t>
      </w:r>
      <w:r w:rsidRPr="00E3631D">
        <w:rPr>
          <w:rFonts w:ascii="Times New Roman" w:hAnsi="Times New Roman"/>
          <w:sz w:val="28"/>
          <w:szCs w:val="28"/>
        </w:rPr>
        <w:t>имеющим право дейст</w:t>
      </w:r>
      <w:r>
        <w:rPr>
          <w:rFonts w:ascii="Times New Roman" w:hAnsi="Times New Roman"/>
          <w:sz w:val="28"/>
          <w:szCs w:val="28"/>
        </w:rPr>
        <w:t>вовать от имени</w:t>
      </w:r>
      <w:r w:rsidRPr="00E36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заявителя, или </w:t>
      </w:r>
      <w:r w:rsidRPr="00E3631D">
        <w:rPr>
          <w:rFonts w:ascii="Times New Roman" w:hAnsi="Times New Roman"/>
          <w:sz w:val="28"/>
          <w:szCs w:val="28"/>
        </w:rPr>
        <w:t>предс</w:t>
      </w:r>
      <w:r>
        <w:rPr>
          <w:rFonts w:ascii="Times New Roman" w:hAnsi="Times New Roman"/>
          <w:sz w:val="28"/>
          <w:szCs w:val="28"/>
        </w:rPr>
        <w:t>тавителем</w:t>
      </w:r>
      <w:r w:rsidRPr="00E36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E3631D">
        <w:rPr>
          <w:rFonts w:ascii="Times New Roman" w:hAnsi="Times New Roman"/>
          <w:sz w:val="28"/>
          <w:szCs w:val="28"/>
        </w:rPr>
        <w:t>с приложением доверенности.</w:t>
      </w:r>
    </w:p>
    <w:p w:rsidR="00A7425C" w:rsidRPr="0021381F" w:rsidRDefault="00A7425C" w:rsidP="00A742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обращения уполномоченного участника договора простого товарищества, копии прилагаемых документов заверяются каждым из участников договора простого товарищества. </w:t>
      </w:r>
      <w:r w:rsidRPr="00E3631D">
        <w:rPr>
          <w:rFonts w:ascii="Times New Roman" w:hAnsi="Times New Roman"/>
          <w:sz w:val="28"/>
          <w:szCs w:val="28"/>
        </w:rPr>
        <w:t xml:space="preserve">Документы, указанные в подпунктах </w:t>
      </w:r>
      <w:r w:rsidRPr="00DA64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</w:t>
      </w:r>
      <w:r w:rsidRPr="00E3631D">
        <w:rPr>
          <w:rFonts w:ascii="Times New Roman" w:hAnsi="Times New Roman"/>
          <w:sz w:val="28"/>
          <w:szCs w:val="28"/>
        </w:rPr>
        <w:t xml:space="preserve"> настоящего пункта, прикладываются в отношении каждого участника договора простого товарищества.</w:t>
      </w:r>
    </w:p>
    <w:p w:rsidR="00A7425C" w:rsidRPr="00721118" w:rsidRDefault="00A7425C" w:rsidP="00A742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36D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Первому заявителю, обратившемуся и представившему документы, указанные в пункте 5 настоящего Порядка, выдаются свидетельство и карты маршрута. </w:t>
      </w:r>
    </w:p>
    <w:p w:rsidR="00A7425C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21118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не позднее дня следующего за днем выдачи свидетельства и карт маршрута размещает информацию</w:t>
      </w:r>
      <w:r w:rsidRPr="00721118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Pr="002138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A7425C" w:rsidRPr="00036D86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Основаниями для отказа в выдаче свидетельства и карт маршрута являются непредставление или предоставление неполного комплекта документов, указанного в пункте </w:t>
      </w:r>
      <w:r w:rsidRPr="006F13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425C" w:rsidRDefault="00A7425C" w:rsidP="00A74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7425C" w:rsidSect="00071067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к Порядку выдачи свидетельства 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об осуществлении перевозок по 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межмуниципальному маршруту регулярных 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перевозок по нерегулируемым тарифам 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и карт соответствующего маршрута 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>без проведения открытого конкурса</w:t>
      </w:r>
    </w:p>
    <w:p w:rsidR="00A7425C" w:rsidRPr="00900531" w:rsidRDefault="00A7425C" w:rsidP="00A742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531">
        <w:rPr>
          <w:rFonts w:ascii="Times New Roman" w:hAnsi="Times New Roman"/>
          <w:b/>
          <w:sz w:val="28"/>
          <w:szCs w:val="28"/>
        </w:rPr>
        <w:t>Перечень транспортных средств</w:t>
      </w:r>
    </w:p>
    <w:p w:rsidR="00A7425C" w:rsidRDefault="00A7425C" w:rsidP="004A4A1D">
      <w:pPr>
        <w:spacing w:after="0" w:line="240" w:lineRule="auto"/>
        <w:ind w:firstLine="2268"/>
        <w:rPr>
          <w:rFonts w:ascii="Times New Roman" w:hAnsi="Times New Roman"/>
          <w:b/>
          <w:snapToGrid w:val="0"/>
          <w:sz w:val="28"/>
          <w:szCs w:val="28"/>
        </w:rPr>
      </w:pPr>
      <w:r w:rsidRPr="00900531">
        <w:rPr>
          <w:rFonts w:ascii="Times New Roman" w:hAnsi="Times New Roman"/>
          <w:b/>
          <w:sz w:val="28"/>
          <w:szCs w:val="28"/>
        </w:rPr>
        <w:t xml:space="preserve"> </w:t>
      </w:r>
      <w:r w:rsidRPr="00900531">
        <w:rPr>
          <w:rFonts w:ascii="Times New Roman" w:hAnsi="Times New Roman"/>
          <w:b/>
          <w:snapToGrid w:val="0"/>
          <w:sz w:val="28"/>
          <w:szCs w:val="28"/>
        </w:rPr>
        <w:t>Сведения о наличии и характеристиках транспортных средств на ____ л:</w:t>
      </w:r>
    </w:p>
    <w:p w:rsidR="00A7425C" w:rsidRPr="00900531" w:rsidRDefault="00A7425C" w:rsidP="00A7425C">
      <w:pPr>
        <w:spacing w:after="0" w:line="240" w:lineRule="auto"/>
        <w:ind w:firstLine="567"/>
        <w:rPr>
          <w:rFonts w:ascii="Times New Roman" w:hAnsi="Times New Roman"/>
          <w:b/>
          <w:snapToGrid w:val="0"/>
          <w:sz w:val="28"/>
          <w:szCs w:val="28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4207"/>
        <w:gridCol w:w="1463"/>
        <w:gridCol w:w="1275"/>
        <w:gridCol w:w="1560"/>
        <w:gridCol w:w="1559"/>
        <w:gridCol w:w="2693"/>
      </w:tblGrid>
      <w:tr w:rsidR="00A7425C" w:rsidRPr="00900531" w:rsidTr="00DF3493">
        <w:trPr>
          <w:trHeight w:hRule="exact" w:val="3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A7425C" w:rsidRPr="00900531" w:rsidRDefault="00A7425C" w:rsidP="00DF349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531">
              <w:rPr>
                <w:rFonts w:ascii="Times New Roman" w:hAnsi="Times New Roman"/>
                <w:sz w:val="28"/>
                <w:szCs w:val="28"/>
              </w:rPr>
              <w:t>/тип ТС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7425C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 xml:space="preserve">Гос. </w:t>
            </w:r>
          </w:p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номер ТС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Оснащение транспортных средств техническими средствами контроля за соблюдением водителями режимов движения, труда и отдыха (</w:t>
            </w:r>
            <w:proofErr w:type="spellStart"/>
            <w:r w:rsidRPr="00900531">
              <w:rPr>
                <w:rFonts w:ascii="Times New Roman" w:hAnsi="Times New Roman"/>
                <w:sz w:val="28"/>
                <w:szCs w:val="28"/>
              </w:rPr>
              <w:t>тахограф</w:t>
            </w:r>
            <w:proofErr w:type="spellEnd"/>
            <w:r w:rsidRPr="00900531">
              <w:rPr>
                <w:rFonts w:ascii="Times New Roman" w:hAnsi="Times New Roman"/>
                <w:sz w:val="28"/>
                <w:szCs w:val="28"/>
              </w:rPr>
              <w:t xml:space="preserve">) и аппаратурой спутниковой навигации </w:t>
            </w:r>
            <w:proofErr w:type="spellStart"/>
            <w:r w:rsidRPr="00900531">
              <w:rPr>
                <w:rFonts w:ascii="Times New Roman" w:hAnsi="Times New Roman"/>
                <w:sz w:val="28"/>
                <w:szCs w:val="28"/>
              </w:rPr>
              <w:t>ГЛОНАС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900531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900531">
              <w:rPr>
                <w:rFonts w:ascii="Times New Roman" w:hAnsi="Times New Roman"/>
                <w:sz w:val="28"/>
                <w:szCs w:val="28"/>
              </w:rPr>
              <w:t>ГЛОНАСС</w:t>
            </w:r>
            <w:proofErr w:type="spellEnd"/>
            <w:r w:rsidRPr="0090053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GPS</w:t>
            </w:r>
            <w:r w:rsidRPr="00900531">
              <w:rPr>
                <w:rFonts w:ascii="Times New Roman" w:hAnsi="Times New Roman"/>
                <w:sz w:val="28"/>
                <w:szCs w:val="28"/>
              </w:rPr>
              <w:t>, из расчета за каждую единицу.</w:t>
            </w:r>
          </w:p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Вид ТС</w:t>
            </w:r>
          </w:p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Длина транспортного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 xml:space="preserve">Тип двигателя (класс </w:t>
            </w:r>
            <w:proofErr w:type="spellStart"/>
            <w:r w:rsidRPr="00900531">
              <w:rPr>
                <w:rFonts w:ascii="Times New Roman" w:hAnsi="Times New Roman"/>
                <w:sz w:val="28"/>
                <w:szCs w:val="28"/>
              </w:rPr>
              <w:t>экологичности</w:t>
            </w:r>
            <w:proofErr w:type="spellEnd"/>
            <w:r w:rsidRPr="009005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Наличие действующего кондиционера,  оборудования для перевозки инвалидов  – колясочников, пассажиров с детскими колясками</w:t>
            </w:r>
          </w:p>
        </w:tc>
      </w:tr>
      <w:tr w:rsidR="00A7425C" w:rsidRPr="00900531" w:rsidTr="00DF3493">
        <w:trPr>
          <w:cantSplit/>
          <w:trHeight w:hRule="exact"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425C" w:rsidRPr="00900531" w:rsidTr="00DF3493">
        <w:trPr>
          <w:cantSplit/>
          <w:trHeight w:hRule="exact"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25C" w:rsidRPr="00900531" w:rsidRDefault="00A7425C" w:rsidP="00DF3493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425C" w:rsidRPr="00900531" w:rsidRDefault="00A7425C" w:rsidP="00A7425C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</w:rPr>
      </w:pPr>
    </w:p>
    <w:p w:rsidR="00A7425C" w:rsidRPr="00041931" w:rsidRDefault="00A7425C" w:rsidP="00A7425C">
      <w:pPr>
        <w:spacing w:after="0" w:line="240" w:lineRule="auto"/>
        <w:ind w:firstLine="567"/>
        <w:rPr>
          <w:rFonts w:ascii="Times New Roman" w:hAnsi="Times New Roman"/>
          <w:sz w:val="10"/>
          <w:szCs w:val="10"/>
        </w:rPr>
      </w:pPr>
    </w:p>
    <w:p w:rsidR="00A7425C" w:rsidRPr="00900531" w:rsidRDefault="00A7425C" w:rsidP="00A742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7425C" w:rsidRPr="00900531" w:rsidRDefault="00A7425C" w:rsidP="00A742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0531">
        <w:rPr>
          <w:rFonts w:ascii="Times New Roman" w:hAnsi="Times New Roman"/>
          <w:sz w:val="28"/>
          <w:szCs w:val="28"/>
        </w:rPr>
        <w:t>Руководитель/</w:t>
      </w:r>
    </w:p>
    <w:p w:rsidR="00A7425C" w:rsidRPr="00900531" w:rsidRDefault="00A7425C" w:rsidP="00A742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0531">
        <w:rPr>
          <w:rFonts w:ascii="Times New Roman" w:hAnsi="Times New Roman"/>
          <w:sz w:val="28"/>
          <w:szCs w:val="28"/>
        </w:rPr>
        <w:t xml:space="preserve">уполномоченное лицо </w:t>
      </w:r>
    </w:p>
    <w:p w:rsidR="00A7425C" w:rsidRPr="00900531" w:rsidRDefault="00A7425C" w:rsidP="00A7425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0531">
        <w:rPr>
          <w:rFonts w:ascii="Times New Roman" w:hAnsi="Times New Roman"/>
          <w:sz w:val="28"/>
          <w:szCs w:val="28"/>
        </w:rPr>
        <w:t xml:space="preserve">Участника открытого конкурса ______________________ </w:t>
      </w:r>
      <w:proofErr w:type="gramStart"/>
      <w:r w:rsidRPr="00900531">
        <w:rPr>
          <w:rFonts w:ascii="Times New Roman" w:hAnsi="Times New Roman"/>
          <w:sz w:val="28"/>
          <w:szCs w:val="28"/>
        </w:rPr>
        <w:t>( _</w:t>
      </w:r>
      <w:proofErr w:type="gramEnd"/>
      <w:r w:rsidRPr="00900531">
        <w:rPr>
          <w:rFonts w:ascii="Times New Roman" w:hAnsi="Times New Roman"/>
          <w:sz w:val="28"/>
          <w:szCs w:val="28"/>
        </w:rPr>
        <w:t>__________________ )</w:t>
      </w:r>
    </w:p>
    <w:p w:rsidR="00A7425C" w:rsidRPr="00900531" w:rsidRDefault="00A7425C" w:rsidP="00A7425C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vertAlign w:val="superscript"/>
        </w:rPr>
      </w:pPr>
      <w:r w:rsidRPr="00900531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</w:t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                                 (Ф.И.О.)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60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0531">
        <w:rPr>
          <w:rFonts w:ascii="Times New Roman" w:hAnsi="Times New Roman"/>
          <w:sz w:val="24"/>
          <w:szCs w:val="24"/>
        </w:rPr>
        <w:t xml:space="preserve"> 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к Порядку выдачи свидетельства 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об осуществлении перевозок по 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межмуниципальному маршруту регулярных 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перевозок по нерегулируемым тарифам 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и карт соответствующего маршрута </w:t>
      </w:r>
    </w:p>
    <w:p w:rsidR="00A7425C" w:rsidRPr="00900531" w:rsidRDefault="00A7425C" w:rsidP="00A742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>без проведения открытого конкурса</w:t>
      </w:r>
    </w:p>
    <w:tbl>
      <w:tblPr>
        <w:tblpPr w:leftFromText="180" w:rightFromText="180" w:vertAnchor="page" w:horzAnchor="margin" w:tblpXSpec="center" w:tblpY="4051"/>
        <w:tblW w:w="1650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992"/>
        <w:gridCol w:w="1417"/>
        <w:gridCol w:w="1134"/>
        <w:gridCol w:w="993"/>
        <w:gridCol w:w="850"/>
        <w:gridCol w:w="992"/>
        <w:gridCol w:w="709"/>
        <w:gridCol w:w="851"/>
        <w:gridCol w:w="1134"/>
        <w:gridCol w:w="850"/>
        <w:gridCol w:w="1701"/>
        <w:gridCol w:w="2381"/>
        <w:gridCol w:w="264"/>
      </w:tblGrid>
      <w:tr w:rsidR="00A7425C" w:rsidRPr="00900531" w:rsidTr="00DF3493">
        <w:trPr>
          <w:gridAfter w:val="1"/>
          <w:wAfter w:w="264" w:type="dxa"/>
          <w:trHeight w:val="300"/>
        </w:trPr>
        <w:tc>
          <w:tcPr>
            <w:tcW w:w="162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заявителях, получивших свидетельства об осуществлении перевозок по межмуниципальному маршруту регулярных перевозок по нерегулируемым тарифам и карты соответствующего маршрута без проведения открытого конкурса</w:t>
            </w:r>
          </w:p>
        </w:tc>
      </w:tr>
      <w:tr w:rsidR="00A7425C" w:rsidRPr="00900531" w:rsidTr="00DF3493">
        <w:trPr>
          <w:trHeight w:val="315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Регистрационный номер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улиц, автомобильных дорог между остановочными пунктами по маршруту регулярных перевозок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маршрута регулярных перевозок, км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Лицензия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посадки и высадки пассажиров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регулярных перевозок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Виды и классы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которые используются для перевозок по маршруту регулярных перевозок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Экологические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ТС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 осуществления регулярных перевозок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Наименование, место нахождения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заявителя</w:t>
            </w: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получившего свидетельство и карты соответствующего маршрута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425C" w:rsidRPr="006F1342" w:rsidTr="00DF3493">
        <w:trPr>
          <w:trHeight w:val="12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ТС каждого класса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7425C" w:rsidRPr="00900531" w:rsidRDefault="00A7425C" w:rsidP="00DF34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425C" w:rsidRDefault="00A7425C" w:rsidP="00A7425C">
      <w:pPr>
        <w:rPr>
          <w:rFonts w:ascii="Times New Roman" w:hAnsi="Times New Roman"/>
          <w:sz w:val="28"/>
          <w:szCs w:val="28"/>
        </w:rPr>
      </w:pPr>
    </w:p>
    <w:p w:rsidR="00A7425C" w:rsidRDefault="00A7425C" w:rsidP="00A7425C">
      <w:pPr>
        <w:rPr>
          <w:rFonts w:ascii="Times New Roman" w:hAnsi="Times New Roman"/>
          <w:sz w:val="28"/>
          <w:szCs w:val="28"/>
        </w:rPr>
      </w:pPr>
    </w:p>
    <w:p w:rsidR="00A7425C" w:rsidRDefault="00A7425C" w:rsidP="00A7425C">
      <w:pPr>
        <w:framePr w:w="16134" w:wrap="auto" w:hAnchor="text" w:x="426"/>
        <w:rPr>
          <w:rFonts w:ascii="Times New Roman" w:hAnsi="Times New Roman"/>
          <w:sz w:val="28"/>
          <w:szCs w:val="28"/>
        </w:rPr>
        <w:sectPr w:rsidR="00A7425C" w:rsidSect="007A13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425C" w:rsidRDefault="00A7425C" w:rsidP="00A7425C">
      <w:pPr>
        <w:rPr>
          <w:rFonts w:ascii="Times New Roman" w:hAnsi="Times New Roman"/>
          <w:sz w:val="28"/>
          <w:szCs w:val="28"/>
        </w:rPr>
      </w:pPr>
    </w:p>
    <w:sectPr w:rsidR="00A7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18"/>
    <w:rsid w:val="000B5F18"/>
    <w:rsid w:val="004A4A1D"/>
    <w:rsid w:val="00620669"/>
    <w:rsid w:val="00623C67"/>
    <w:rsid w:val="009468B6"/>
    <w:rsid w:val="009D70AF"/>
    <w:rsid w:val="00A7425C"/>
    <w:rsid w:val="00E56929"/>
    <w:rsid w:val="00EA7B94"/>
    <w:rsid w:val="00F4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35FA"/>
  <w15:chartTrackingRefBased/>
  <w15:docId w15:val="{895B4DA1-3ABA-4654-9603-CC1F899F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92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5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5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569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4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425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2021-04-01T10:14:00Z</dcterms:created>
  <dcterms:modified xsi:type="dcterms:W3CDTF">2021-04-09T05:05:00Z</dcterms:modified>
</cp:coreProperties>
</file>