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74" w:tblpY="361"/>
        <w:tblW w:w="10173" w:type="dxa"/>
        <w:tblLayout w:type="fixed"/>
        <w:tblLook w:val="0000" w:firstRow="0" w:lastRow="0" w:firstColumn="0" w:lastColumn="0" w:noHBand="0" w:noVBand="0"/>
      </w:tblPr>
      <w:tblGrid>
        <w:gridCol w:w="4077"/>
        <w:gridCol w:w="1286"/>
        <w:gridCol w:w="4810"/>
      </w:tblGrid>
      <w:tr w:rsidR="001F6A66" w:rsidRPr="00A77829" w:rsidTr="009574AD">
        <w:trPr>
          <w:trHeight w:val="1796"/>
        </w:trPr>
        <w:tc>
          <w:tcPr>
            <w:tcW w:w="4077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F6A66" w:rsidRPr="00A77829" w:rsidRDefault="001F6A66" w:rsidP="009574AD">
            <w:pPr>
              <w:ind w:right="-286"/>
              <w:jc w:val="center"/>
              <w:rPr>
                <w:b/>
                <w:sz w:val="26"/>
                <w:szCs w:val="26"/>
              </w:rPr>
            </w:pPr>
            <w:r w:rsidRPr="00A77829">
              <w:rPr>
                <w:b/>
                <w:sz w:val="26"/>
                <w:szCs w:val="26"/>
              </w:rPr>
              <w:t>ТЫВА РЕСПУБЛИКАНЫН ОРУК – ТРАНСПОРТ КОМПЛЕКСИНИН</w:t>
            </w:r>
          </w:p>
          <w:p w:rsidR="001F6A66" w:rsidRPr="00A77829" w:rsidRDefault="001F6A66" w:rsidP="009574AD">
            <w:pPr>
              <w:ind w:right="-286"/>
              <w:jc w:val="center"/>
              <w:rPr>
                <w:b/>
                <w:sz w:val="26"/>
                <w:szCs w:val="26"/>
              </w:rPr>
            </w:pPr>
            <w:r w:rsidRPr="00A77829">
              <w:rPr>
                <w:b/>
                <w:sz w:val="26"/>
                <w:szCs w:val="26"/>
              </w:rPr>
              <w:t>ЯАМЫЗЫ</w:t>
            </w:r>
          </w:p>
        </w:tc>
        <w:tc>
          <w:tcPr>
            <w:tcW w:w="1286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1F6A66" w:rsidRPr="00A77829" w:rsidRDefault="001F6A66" w:rsidP="009574AD">
            <w:pPr>
              <w:ind w:right="-286"/>
            </w:pPr>
            <w:r w:rsidRPr="00A77829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6F2EA0C6" wp14:editId="6ADAD160">
                  <wp:simplePos x="0" y="0"/>
                  <wp:positionH relativeFrom="column">
                    <wp:posOffset>151765</wp:posOffset>
                  </wp:positionH>
                  <wp:positionV relativeFrom="paragraph">
                    <wp:posOffset>373380</wp:posOffset>
                  </wp:positionV>
                  <wp:extent cx="762000" cy="723900"/>
                  <wp:effectExtent l="0" t="0" r="0" b="0"/>
                  <wp:wrapTight wrapText="bothSides">
                    <wp:wrapPolygon edited="0">
                      <wp:start x="0" y="0"/>
                      <wp:lineTo x="0" y="21032"/>
                      <wp:lineTo x="21060" y="21032"/>
                      <wp:lineTo x="21060" y="0"/>
                      <wp:lineTo x="0" y="0"/>
                    </wp:wrapPolygon>
                  </wp:wrapTight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1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1F6A66" w:rsidRPr="00A77829" w:rsidRDefault="001F6A66" w:rsidP="009574AD">
            <w:pPr>
              <w:ind w:right="-286"/>
              <w:jc w:val="center"/>
              <w:rPr>
                <w:b/>
                <w:sz w:val="26"/>
                <w:szCs w:val="26"/>
              </w:rPr>
            </w:pPr>
            <w:r w:rsidRPr="00A77829">
              <w:rPr>
                <w:b/>
                <w:sz w:val="26"/>
                <w:szCs w:val="26"/>
              </w:rPr>
              <w:t>МИНИСТЕРСТВО</w:t>
            </w:r>
          </w:p>
          <w:p w:rsidR="001F6A66" w:rsidRPr="00A77829" w:rsidRDefault="001F6A66" w:rsidP="009574AD">
            <w:pPr>
              <w:ind w:right="-286"/>
              <w:jc w:val="center"/>
              <w:rPr>
                <w:b/>
                <w:sz w:val="26"/>
                <w:szCs w:val="26"/>
              </w:rPr>
            </w:pPr>
            <w:r w:rsidRPr="00A77829">
              <w:rPr>
                <w:b/>
                <w:sz w:val="26"/>
                <w:szCs w:val="26"/>
              </w:rPr>
              <w:t xml:space="preserve">ДОРОЖНО – ТРАНСПОРТНОГО КОМПЛЕКСА </w:t>
            </w:r>
          </w:p>
          <w:p w:rsidR="001F6A66" w:rsidRPr="00A77829" w:rsidRDefault="001F6A66" w:rsidP="009574AD">
            <w:pPr>
              <w:ind w:right="-286"/>
              <w:jc w:val="center"/>
              <w:rPr>
                <w:b/>
                <w:sz w:val="28"/>
              </w:rPr>
            </w:pPr>
            <w:r w:rsidRPr="00A77829">
              <w:rPr>
                <w:b/>
                <w:sz w:val="26"/>
                <w:szCs w:val="26"/>
              </w:rPr>
              <w:t>РЕСПУБЛИКИ ТЫВА</w:t>
            </w:r>
          </w:p>
        </w:tc>
      </w:tr>
      <w:tr w:rsidR="001F6A66" w:rsidRPr="00A77829" w:rsidTr="009574AD">
        <w:trPr>
          <w:cantSplit/>
          <w:trHeight w:val="637"/>
        </w:trPr>
        <w:tc>
          <w:tcPr>
            <w:tcW w:w="10173" w:type="dxa"/>
            <w:gridSpan w:val="3"/>
            <w:tcBorders>
              <w:top w:val="nil"/>
              <w:left w:val="nil"/>
              <w:bottom w:val="thickThinSmallGap" w:sz="24" w:space="0" w:color="auto"/>
              <w:right w:val="nil"/>
            </w:tcBorders>
            <w:vAlign w:val="bottom"/>
          </w:tcPr>
          <w:p w:rsidR="001F6A66" w:rsidRPr="00A77829" w:rsidRDefault="001F6A66" w:rsidP="009574AD">
            <w:pPr>
              <w:ind w:right="-286"/>
              <w:jc w:val="center"/>
              <w:rPr>
                <w:sz w:val="20"/>
                <w:szCs w:val="20"/>
              </w:rPr>
            </w:pPr>
            <w:r w:rsidRPr="00A77829">
              <w:rPr>
                <w:sz w:val="20"/>
                <w:szCs w:val="20"/>
              </w:rPr>
              <w:t>667010, Республика Тыва, г. Кызыл, ул. Московская, д. 145</w:t>
            </w:r>
          </w:p>
          <w:p w:rsidR="001F6A66" w:rsidRPr="00A77829" w:rsidRDefault="001F6A66" w:rsidP="009574AD">
            <w:pPr>
              <w:ind w:right="-286"/>
              <w:jc w:val="center"/>
              <w:rPr>
                <w:sz w:val="20"/>
                <w:szCs w:val="20"/>
              </w:rPr>
            </w:pPr>
            <w:r w:rsidRPr="00A77829">
              <w:rPr>
                <w:sz w:val="20"/>
                <w:szCs w:val="20"/>
              </w:rPr>
              <w:t>тел. 9-76-76, факс (39422) 9-76-76, 9-76-69</w:t>
            </w:r>
          </w:p>
          <w:p w:rsidR="001F6A66" w:rsidRPr="00A77829" w:rsidRDefault="001F6A66" w:rsidP="009574AD">
            <w:pPr>
              <w:ind w:right="-286"/>
              <w:jc w:val="center"/>
              <w:rPr>
                <w:sz w:val="26"/>
              </w:rPr>
            </w:pPr>
            <w:r w:rsidRPr="00A77829">
              <w:rPr>
                <w:sz w:val="20"/>
                <w:szCs w:val="20"/>
                <w:lang w:val="en-US"/>
              </w:rPr>
              <w:t>E</w:t>
            </w:r>
            <w:r w:rsidRPr="00A77829">
              <w:rPr>
                <w:sz w:val="20"/>
                <w:szCs w:val="20"/>
              </w:rPr>
              <w:t>-</w:t>
            </w:r>
            <w:r w:rsidRPr="00A77829">
              <w:rPr>
                <w:sz w:val="20"/>
                <w:szCs w:val="20"/>
                <w:lang w:val="en-US"/>
              </w:rPr>
              <w:t>mail</w:t>
            </w:r>
            <w:r w:rsidRPr="00A77829">
              <w:rPr>
                <w:sz w:val="20"/>
                <w:szCs w:val="20"/>
              </w:rPr>
              <w:t xml:space="preserve">: </w:t>
            </w:r>
            <w:hyperlink r:id="rId7" w:history="1">
              <w:r w:rsidRPr="00A77829">
                <w:rPr>
                  <w:rStyle w:val="a6"/>
                  <w:sz w:val="20"/>
                  <w:lang w:val="en-US"/>
                </w:rPr>
                <w:t>mindortrans</w:t>
              </w:r>
              <w:r w:rsidRPr="00A77829">
                <w:rPr>
                  <w:rStyle w:val="a6"/>
                  <w:sz w:val="20"/>
                </w:rPr>
                <w:t>_</w:t>
              </w:r>
              <w:r w:rsidRPr="00A77829">
                <w:rPr>
                  <w:rStyle w:val="a6"/>
                  <w:sz w:val="20"/>
                  <w:lang w:val="en-US"/>
                </w:rPr>
                <w:t>rt</w:t>
              </w:r>
              <w:r w:rsidRPr="00A77829">
                <w:rPr>
                  <w:rStyle w:val="a6"/>
                  <w:sz w:val="20"/>
                </w:rPr>
                <w:t>07@</w:t>
              </w:r>
              <w:r w:rsidRPr="00A77829">
                <w:rPr>
                  <w:rStyle w:val="a6"/>
                  <w:sz w:val="20"/>
                  <w:lang w:val="en-US"/>
                </w:rPr>
                <w:t>mail</w:t>
              </w:r>
              <w:r w:rsidRPr="00A77829">
                <w:rPr>
                  <w:rStyle w:val="a6"/>
                  <w:sz w:val="20"/>
                </w:rPr>
                <w:t>.</w:t>
              </w:r>
              <w:proofErr w:type="spellStart"/>
              <w:r w:rsidRPr="00A77829">
                <w:rPr>
                  <w:rStyle w:val="a6"/>
                  <w:sz w:val="20"/>
                  <w:lang w:val="en-US"/>
                </w:rPr>
                <w:t>ru</w:t>
              </w:r>
              <w:proofErr w:type="spellEnd"/>
            </w:hyperlink>
          </w:p>
        </w:tc>
      </w:tr>
    </w:tbl>
    <w:p w:rsidR="00E75905" w:rsidRDefault="00E75905" w:rsidP="003B393F">
      <w:pPr>
        <w:jc w:val="center"/>
        <w:rPr>
          <w:b/>
          <w:sz w:val="28"/>
          <w:szCs w:val="28"/>
        </w:rPr>
      </w:pPr>
    </w:p>
    <w:p w:rsidR="00434B65" w:rsidRPr="00A77829" w:rsidRDefault="00434B65" w:rsidP="003B393F">
      <w:pPr>
        <w:jc w:val="center"/>
        <w:rPr>
          <w:b/>
          <w:sz w:val="28"/>
          <w:szCs w:val="28"/>
        </w:rPr>
      </w:pPr>
      <w:r w:rsidRPr="00A77829">
        <w:rPr>
          <w:b/>
          <w:sz w:val="28"/>
          <w:szCs w:val="28"/>
        </w:rPr>
        <w:t>ПОЯСНИТЕЛЬНАЯ ЗАПИСКА</w:t>
      </w:r>
    </w:p>
    <w:p w:rsidR="00434B65" w:rsidRPr="00A77829" w:rsidRDefault="00434B65" w:rsidP="003B393F">
      <w:pPr>
        <w:jc w:val="center"/>
        <w:rPr>
          <w:sz w:val="28"/>
          <w:szCs w:val="28"/>
        </w:rPr>
      </w:pPr>
      <w:r w:rsidRPr="00A77829">
        <w:rPr>
          <w:sz w:val="28"/>
          <w:szCs w:val="28"/>
        </w:rPr>
        <w:t>к проекту постановления Правительства Республики Тыва</w:t>
      </w:r>
    </w:p>
    <w:p w:rsidR="00DC71E6" w:rsidRPr="00DC71E6" w:rsidRDefault="006A1CAE" w:rsidP="00DC71E6">
      <w:pPr>
        <w:jc w:val="center"/>
        <w:rPr>
          <w:sz w:val="28"/>
          <w:szCs w:val="28"/>
        </w:rPr>
      </w:pPr>
      <w:r w:rsidRPr="00A77829">
        <w:rPr>
          <w:sz w:val="28"/>
          <w:szCs w:val="28"/>
        </w:rPr>
        <w:t>«</w:t>
      </w:r>
      <w:r w:rsidR="00DC71E6" w:rsidRPr="00DC71E6">
        <w:rPr>
          <w:sz w:val="28"/>
          <w:szCs w:val="28"/>
        </w:rPr>
        <w:t>О внес</w:t>
      </w:r>
      <w:r w:rsidR="00DC71E6">
        <w:rPr>
          <w:sz w:val="28"/>
          <w:szCs w:val="28"/>
        </w:rPr>
        <w:t xml:space="preserve">ении изменений в постановление  </w:t>
      </w:r>
      <w:r w:rsidR="00DC71E6" w:rsidRPr="00DC71E6">
        <w:rPr>
          <w:sz w:val="28"/>
          <w:szCs w:val="28"/>
        </w:rPr>
        <w:t xml:space="preserve">Правительства Республики Тыва </w:t>
      </w:r>
    </w:p>
    <w:p w:rsidR="00E4233D" w:rsidRPr="00A77829" w:rsidRDefault="00DC71E6" w:rsidP="00DC71E6">
      <w:pPr>
        <w:jc w:val="center"/>
        <w:rPr>
          <w:sz w:val="28"/>
          <w:szCs w:val="28"/>
        </w:rPr>
      </w:pPr>
      <w:r w:rsidRPr="00DC71E6">
        <w:rPr>
          <w:sz w:val="28"/>
          <w:szCs w:val="28"/>
        </w:rPr>
        <w:t>от 9 ноября 2023 г. № 822</w:t>
      </w:r>
      <w:r w:rsidR="00434B65" w:rsidRPr="00A77829">
        <w:rPr>
          <w:sz w:val="28"/>
          <w:szCs w:val="28"/>
        </w:rPr>
        <w:t>»</w:t>
      </w:r>
    </w:p>
    <w:p w:rsidR="00C77E09" w:rsidRPr="00A77829" w:rsidRDefault="00C77E09" w:rsidP="003C1CC2">
      <w:pPr>
        <w:jc w:val="center"/>
        <w:rPr>
          <w:b/>
          <w:bCs/>
          <w:sz w:val="28"/>
          <w:szCs w:val="28"/>
        </w:rPr>
      </w:pPr>
    </w:p>
    <w:p w:rsidR="00E4233D" w:rsidRPr="00A77829" w:rsidRDefault="00E4233D" w:rsidP="00E4233D">
      <w:pPr>
        <w:spacing w:line="276" w:lineRule="auto"/>
        <w:ind w:firstLine="709"/>
        <w:contextualSpacing/>
        <w:rPr>
          <w:sz w:val="28"/>
          <w:szCs w:val="28"/>
        </w:rPr>
      </w:pPr>
      <w:r w:rsidRPr="00A77829">
        <w:rPr>
          <w:i/>
          <w:sz w:val="28"/>
          <w:szCs w:val="28"/>
        </w:rPr>
        <w:t xml:space="preserve">Реализация Послания Президента Российской Федерации: </w:t>
      </w:r>
      <w:r w:rsidRPr="00A77829">
        <w:rPr>
          <w:sz w:val="28"/>
          <w:szCs w:val="28"/>
        </w:rPr>
        <w:t>Нет.</w:t>
      </w:r>
    </w:p>
    <w:p w:rsidR="00E4233D" w:rsidRPr="00A77829" w:rsidRDefault="00E4233D" w:rsidP="00E4233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7829">
        <w:rPr>
          <w:i/>
          <w:sz w:val="28"/>
          <w:szCs w:val="28"/>
        </w:rPr>
        <w:t xml:space="preserve">Реализация Послания Главы Республики Тыва: </w:t>
      </w:r>
      <w:r w:rsidRPr="00A77829">
        <w:rPr>
          <w:sz w:val="28"/>
          <w:szCs w:val="28"/>
        </w:rPr>
        <w:t>Нет.</w:t>
      </w:r>
    </w:p>
    <w:p w:rsidR="00E4233D" w:rsidRPr="00A77829" w:rsidRDefault="00E4233D" w:rsidP="00E4233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7829">
        <w:rPr>
          <w:i/>
          <w:sz w:val="28"/>
          <w:szCs w:val="28"/>
        </w:rPr>
        <w:t>Реализация Национального, регионального, муници</w:t>
      </w:r>
      <w:r w:rsidR="00D37EC8">
        <w:rPr>
          <w:i/>
          <w:sz w:val="28"/>
          <w:szCs w:val="28"/>
        </w:rPr>
        <w:t xml:space="preserve">пального приоритетного проекта: </w:t>
      </w:r>
      <w:r w:rsidR="00D37EC8">
        <w:rPr>
          <w:sz w:val="28"/>
          <w:szCs w:val="28"/>
        </w:rPr>
        <w:t>н</w:t>
      </w:r>
      <w:r w:rsidR="00D37EC8" w:rsidRPr="00D37EC8">
        <w:rPr>
          <w:sz w:val="28"/>
          <w:szCs w:val="28"/>
        </w:rPr>
        <w:t>ациональный проект «Безопасные качественные дороги»</w:t>
      </w:r>
      <w:r w:rsidRPr="00D37EC8">
        <w:rPr>
          <w:sz w:val="28"/>
          <w:szCs w:val="28"/>
        </w:rPr>
        <w:t>.</w:t>
      </w:r>
    </w:p>
    <w:p w:rsidR="00E4233D" w:rsidRPr="00A77829" w:rsidRDefault="00E4233D" w:rsidP="00E4233D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A77829">
        <w:rPr>
          <w:i/>
          <w:sz w:val="28"/>
          <w:szCs w:val="28"/>
        </w:rPr>
        <w:t xml:space="preserve">Реализация Стратегии социально-экономического развития Республики Тыва, отраслевых стратегий: </w:t>
      </w:r>
      <w:r w:rsidR="00230C96">
        <w:rPr>
          <w:sz w:val="28"/>
          <w:szCs w:val="28"/>
        </w:rPr>
        <w:t>постановление Правительства Республики Тыва от 28 марта 2018 г. № 136 «Об утверждении Транспортной стратегии Республики Тыва до 2030 года».</w:t>
      </w:r>
    </w:p>
    <w:p w:rsidR="00F24198" w:rsidRPr="00A77829" w:rsidRDefault="00F24198" w:rsidP="003B393F">
      <w:pPr>
        <w:pStyle w:val="a3"/>
        <w:ind w:right="0" w:firstLine="567"/>
        <w:rPr>
          <w:sz w:val="28"/>
          <w:szCs w:val="28"/>
        </w:rPr>
      </w:pPr>
      <w:r w:rsidRPr="00A77829">
        <w:rPr>
          <w:i/>
          <w:sz w:val="28"/>
          <w:szCs w:val="28"/>
        </w:rPr>
        <w:t xml:space="preserve">Правовое обоснование разработки: </w:t>
      </w:r>
      <w:r w:rsidR="002316CC" w:rsidRPr="007C383B">
        <w:rPr>
          <w:sz w:val="28"/>
          <w:szCs w:val="28"/>
        </w:rPr>
        <w:t>статья 179 Бюджетного коде</w:t>
      </w:r>
      <w:r w:rsidR="002316CC">
        <w:rPr>
          <w:sz w:val="28"/>
          <w:szCs w:val="28"/>
        </w:rPr>
        <w:t>ка Российской Федерации, Порядок</w:t>
      </w:r>
      <w:r w:rsidR="002316CC" w:rsidRPr="007C383B">
        <w:rPr>
          <w:sz w:val="28"/>
          <w:szCs w:val="28"/>
        </w:rPr>
        <w:t xml:space="preserve"> разработки, реализации и оценки эффективности государственных програм</w:t>
      </w:r>
      <w:r w:rsidR="002316CC">
        <w:rPr>
          <w:sz w:val="28"/>
          <w:szCs w:val="28"/>
        </w:rPr>
        <w:t>м Республики Тыва, утвержденный</w:t>
      </w:r>
      <w:r w:rsidR="002316CC" w:rsidRPr="007C383B">
        <w:rPr>
          <w:sz w:val="28"/>
          <w:szCs w:val="28"/>
        </w:rPr>
        <w:t xml:space="preserve"> постановлением Правительства Республики Тыва от </w:t>
      </w:r>
      <w:r w:rsidR="002316CC">
        <w:rPr>
          <w:sz w:val="28"/>
          <w:szCs w:val="28"/>
        </w:rPr>
        <w:t>19.07.2023</w:t>
      </w:r>
      <w:r w:rsidR="002316CC" w:rsidRPr="007C383B">
        <w:rPr>
          <w:sz w:val="28"/>
          <w:szCs w:val="28"/>
        </w:rPr>
        <w:t xml:space="preserve"> г. № </w:t>
      </w:r>
      <w:r w:rsidR="002316CC">
        <w:rPr>
          <w:sz w:val="28"/>
          <w:szCs w:val="28"/>
        </w:rPr>
        <w:t>528.</w:t>
      </w:r>
    </w:p>
    <w:p w:rsidR="00E4233D" w:rsidRPr="00A77829" w:rsidRDefault="00F24198" w:rsidP="004828FC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77829">
        <w:rPr>
          <w:i/>
          <w:sz w:val="28"/>
          <w:szCs w:val="28"/>
        </w:rPr>
        <w:t>Цель</w:t>
      </w:r>
      <w:r w:rsidR="00A67EBB" w:rsidRPr="00A77829">
        <w:rPr>
          <w:i/>
          <w:sz w:val="28"/>
          <w:szCs w:val="28"/>
        </w:rPr>
        <w:t xml:space="preserve"> разработки</w:t>
      </w:r>
      <w:r w:rsidRPr="00A77829">
        <w:rPr>
          <w:i/>
          <w:sz w:val="28"/>
          <w:szCs w:val="28"/>
        </w:rPr>
        <w:t>:</w:t>
      </w:r>
      <w:r w:rsidR="00250113" w:rsidRPr="00A77829">
        <w:rPr>
          <w:sz w:val="28"/>
          <w:szCs w:val="28"/>
        </w:rPr>
        <w:t xml:space="preserve"> </w:t>
      </w:r>
      <w:r w:rsidR="00A67EBB" w:rsidRPr="00A77829">
        <w:rPr>
          <w:sz w:val="28"/>
          <w:szCs w:val="28"/>
        </w:rPr>
        <w:t>приведение</w:t>
      </w:r>
      <w:r w:rsidR="00454F76" w:rsidRPr="00A77829">
        <w:rPr>
          <w:sz w:val="28"/>
          <w:szCs w:val="28"/>
        </w:rPr>
        <w:t xml:space="preserve"> объемов финанси</w:t>
      </w:r>
      <w:r w:rsidR="00A67EBB" w:rsidRPr="00A77829">
        <w:rPr>
          <w:sz w:val="28"/>
          <w:szCs w:val="28"/>
        </w:rPr>
        <w:t>рования Программы в соответствие</w:t>
      </w:r>
      <w:r w:rsidR="00454F76" w:rsidRPr="00A77829">
        <w:rPr>
          <w:sz w:val="28"/>
          <w:szCs w:val="28"/>
        </w:rPr>
        <w:t xml:space="preserve"> </w:t>
      </w:r>
      <w:r w:rsidR="00F07960" w:rsidRPr="00A77829">
        <w:rPr>
          <w:sz w:val="28"/>
          <w:szCs w:val="28"/>
        </w:rPr>
        <w:t xml:space="preserve">с </w:t>
      </w:r>
      <w:r w:rsidR="00230C96" w:rsidRPr="00230C96">
        <w:rPr>
          <w:rFonts w:eastAsiaTheme="minorHAnsi"/>
          <w:sz w:val="28"/>
          <w:szCs w:val="28"/>
          <w:lang w:eastAsia="en-US"/>
        </w:rPr>
        <w:t>Законом Республики Тыва от 15 декабря 2023 г. № 1002-ЗРТ «О республиканском бюджете Республики Тыва на 2024  год и на плановый период 2025 и 2026 годов»</w:t>
      </w:r>
      <w:r w:rsidR="00173448">
        <w:rPr>
          <w:rFonts w:eastAsiaTheme="minorHAnsi"/>
          <w:sz w:val="28"/>
          <w:szCs w:val="28"/>
          <w:lang w:eastAsia="en-US"/>
        </w:rPr>
        <w:t>.</w:t>
      </w:r>
    </w:p>
    <w:p w:rsidR="00E4233D" w:rsidRPr="00A77829" w:rsidRDefault="00E4233D" w:rsidP="00E4233D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В связи с чем, вносятся изменения в следующие позиции Программы:</w:t>
      </w:r>
    </w:p>
    <w:p w:rsidR="00E4233D" w:rsidRPr="00A77829" w:rsidRDefault="00E4233D" w:rsidP="00E4233D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A77829">
        <w:rPr>
          <w:bCs/>
          <w:color w:val="000000"/>
          <w:spacing w:val="-1"/>
          <w:sz w:val="28"/>
          <w:szCs w:val="28"/>
        </w:rPr>
        <w:t>1) в позицию «Объемы бюджетных ассигнований Программы» паспорта Программы;</w:t>
      </w:r>
    </w:p>
    <w:p w:rsidR="00E4233D" w:rsidRPr="00A77829" w:rsidRDefault="00230C96" w:rsidP="00E4233D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2) в раздел </w:t>
      </w:r>
      <w:r w:rsidR="00E4233D" w:rsidRPr="00A77829">
        <w:rPr>
          <w:bCs/>
          <w:color w:val="000000"/>
          <w:spacing w:val="-1"/>
          <w:sz w:val="28"/>
          <w:szCs w:val="28"/>
        </w:rPr>
        <w:t>V</w:t>
      </w:r>
      <w:r>
        <w:rPr>
          <w:bCs/>
          <w:color w:val="000000"/>
          <w:spacing w:val="-1"/>
          <w:sz w:val="28"/>
          <w:szCs w:val="28"/>
          <w:lang w:val="en-US"/>
        </w:rPr>
        <w:t>I</w:t>
      </w:r>
      <w:r w:rsidRPr="00230C96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«Структура государственной программы Республики Тыва «Развитие транспортной системы Республики Тыва»</w:t>
      </w:r>
      <w:r w:rsidR="00E4233D" w:rsidRPr="00A77829">
        <w:rPr>
          <w:bCs/>
          <w:color w:val="000000"/>
          <w:spacing w:val="-1"/>
          <w:sz w:val="28"/>
          <w:szCs w:val="28"/>
        </w:rPr>
        <w:t>;</w:t>
      </w:r>
    </w:p>
    <w:p w:rsidR="00E4233D" w:rsidRPr="00A77829" w:rsidRDefault="00F56CD2" w:rsidP="00E4233D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3</w:t>
      </w:r>
      <w:r w:rsidR="00E4233D" w:rsidRPr="00A77829">
        <w:rPr>
          <w:sz w:val="28"/>
          <w:szCs w:val="28"/>
        </w:rPr>
        <w:t xml:space="preserve">) в приложение </w:t>
      </w:r>
      <w:r w:rsidR="003858ED" w:rsidRPr="00A77829">
        <w:rPr>
          <w:sz w:val="28"/>
          <w:szCs w:val="28"/>
        </w:rPr>
        <w:t>№</w:t>
      </w:r>
      <w:r w:rsidR="00E4233D" w:rsidRPr="00A778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«Показатели</w:t>
      </w:r>
      <w:r w:rsidR="00230C96">
        <w:rPr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государственной программы Республики Тыва «Развитие транспортной системы Республики Тыва»</w:t>
      </w:r>
      <w:r w:rsidR="00E4233D" w:rsidRPr="00A77829">
        <w:rPr>
          <w:sz w:val="28"/>
          <w:szCs w:val="28"/>
        </w:rPr>
        <w:t>;</w:t>
      </w:r>
    </w:p>
    <w:p w:rsidR="00E4233D" w:rsidRPr="00A77829" w:rsidRDefault="00F56CD2" w:rsidP="00E4233D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4</w:t>
      </w:r>
      <w:r w:rsidR="003858ED" w:rsidRPr="00A77829">
        <w:rPr>
          <w:bCs/>
          <w:color w:val="000000"/>
          <w:spacing w:val="-1"/>
          <w:sz w:val="28"/>
          <w:szCs w:val="28"/>
        </w:rPr>
        <w:t>) в приложение №</w:t>
      </w:r>
      <w:r w:rsidR="00E4233D" w:rsidRPr="00A77829">
        <w:rPr>
          <w:bCs/>
          <w:color w:val="000000"/>
          <w:spacing w:val="-1"/>
          <w:sz w:val="28"/>
          <w:szCs w:val="28"/>
        </w:rPr>
        <w:t xml:space="preserve"> 2</w:t>
      </w:r>
      <w:r>
        <w:rPr>
          <w:bCs/>
          <w:color w:val="000000"/>
          <w:spacing w:val="-1"/>
          <w:sz w:val="28"/>
          <w:szCs w:val="28"/>
        </w:rPr>
        <w:t xml:space="preserve"> «Помесячный план государственной программы Республики Тыва «Развитие транспортной системы Республики Тыва»</w:t>
      </w:r>
      <w:r w:rsidR="00E4233D" w:rsidRPr="00A77829">
        <w:rPr>
          <w:bCs/>
          <w:color w:val="000000"/>
          <w:spacing w:val="-1"/>
          <w:sz w:val="28"/>
          <w:szCs w:val="28"/>
        </w:rPr>
        <w:t>;</w:t>
      </w:r>
    </w:p>
    <w:p w:rsidR="00E4233D" w:rsidRPr="00A77829" w:rsidRDefault="00F56CD2" w:rsidP="00E4233D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5</w:t>
      </w:r>
      <w:r w:rsidR="003858ED" w:rsidRPr="00A77829">
        <w:rPr>
          <w:bCs/>
          <w:color w:val="000000"/>
          <w:spacing w:val="-1"/>
          <w:sz w:val="28"/>
          <w:szCs w:val="28"/>
        </w:rPr>
        <w:t>) в приложение №</w:t>
      </w:r>
      <w:r w:rsidR="00E4233D" w:rsidRPr="00A77829">
        <w:rPr>
          <w:bCs/>
          <w:color w:val="000000"/>
          <w:spacing w:val="-1"/>
          <w:sz w:val="28"/>
          <w:szCs w:val="28"/>
        </w:rPr>
        <w:t xml:space="preserve"> 3</w:t>
      </w:r>
      <w:r w:rsidR="00230C96">
        <w:rPr>
          <w:bCs/>
          <w:color w:val="000000"/>
          <w:spacing w:val="-1"/>
          <w:sz w:val="28"/>
          <w:szCs w:val="28"/>
        </w:rPr>
        <w:t xml:space="preserve"> «</w:t>
      </w:r>
      <w:r>
        <w:rPr>
          <w:bCs/>
          <w:color w:val="000000"/>
          <w:spacing w:val="-1"/>
          <w:sz w:val="28"/>
          <w:szCs w:val="28"/>
        </w:rPr>
        <w:t>Ресурсное обеспечение государственной программы Республики Тыва «Развитие транспортной системы Республики Тыва</w:t>
      </w:r>
      <w:r w:rsidR="00230C96">
        <w:rPr>
          <w:bCs/>
          <w:color w:val="000000"/>
          <w:spacing w:val="-1"/>
          <w:sz w:val="28"/>
          <w:szCs w:val="28"/>
        </w:rPr>
        <w:t>»</w:t>
      </w:r>
      <w:proofErr w:type="gramStart"/>
      <w:r w:rsidR="00230C96">
        <w:rPr>
          <w:bCs/>
          <w:color w:val="000000"/>
          <w:spacing w:val="-1"/>
          <w:sz w:val="28"/>
          <w:szCs w:val="28"/>
        </w:rPr>
        <w:t xml:space="preserve"> </w:t>
      </w:r>
      <w:r w:rsidR="00E4233D" w:rsidRPr="00A77829">
        <w:rPr>
          <w:bCs/>
          <w:color w:val="000000"/>
          <w:spacing w:val="-1"/>
          <w:sz w:val="28"/>
          <w:szCs w:val="28"/>
        </w:rPr>
        <w:t>;</w:t>
      </w:r>
      <w:proofErr w:type="gramEnd"/>
    </w:p>
    <w:p w:rsidR="00E1753A" w:rsidRDefault="00E1753A" w:rsidP="00385275">
      <w:pPr>
        <w:shd w:val="clear" w:color="auto" w:fill="FFFFFF"/>
        <w:spacing w:before="5"/>
        <w:ind w:firstLine="567"/>
        <w:jc w:val="both"/>
        <w:rPr>
          <w:b/>
          <w:bCs/>
          <w:color w:val="000000"/>
          <w:spacing w:val="-1"/>
          <w:sz w:val="28"/>
          <w:szCs w:val="28"/>
        </w:rPr>
      </w:pPr>
    </w:p>
    <w:p w:rsidR="00C4688D" w:rsidRPr="00E1753A" w:rsidRDefault="00C77E09" w:rsidP="00385275">
      <w:pPr>
        <w:shd w:val="clear" w:color="auto" w:fill="FFFFFF"/>
        <w:spacing w:before="5"/>
        <w:ind w:firstLine="567"/>
        <w:jc w:val="both"/>
        <w:rPr>
          <w:color w:val="000000"/>
          <w:spacing w:val="-1"/>
          <w:sz w:val="28"/>
          <w:szCs w:val="28"/>
        </w:rPr>
      </w:pPr>
      <w:r w:rsidRPr="00E1753A">
        <w:rPr>
          <w:b/>
          <w:bCs/>
          <w:color w:val="000000"/>
          <w:spacing w:val="-1"/>
          <w:sz w:val="28"/>
          <w:szCs w:val="28"/>
        </w:rPr>
        <w:t>По подпрограмме «Автомобильные дороги и дорожное хозяйство»</w:t>
      </w:r>
      <w:r w:rsidR="00385275" w:rsidRPr="00E1753A">
        <w:rPr>
          <w:b/>
          <w:bCs/>
          <w:color w:val="000000"/>
          <w:spacing w:val="-1"/>
          <w:sz w:val="28"/>
          <w:szCs w:val="28"/>
        </w:rPr>
        <w:t xml:space="preserve"> </w:t>
      </w:r>
      <w:r w:rsidR="00385275" w:rsidRPr="00E1753A">
        <w:rPr>
          <w:color w:val="000000"/>
          <w:spacing w:val="-1"/>
          <w:sz w:val="28"/>
          <w:szCs w:val="28"/>
        </w:rPr>
        <w:t xml:space="preserve">с учетом вносимых изменений общий объем финансирования составит </w:t>
      </w:r>
      <w:r w:rsidR="001575AF" w:rsidRPr="00E1753A">
        <w:rPr>
          <w:color w:val="000000"/>
          <w:spacing w:val="-1"/>
          <w:sz w:val="28"/>
          <w:szCs w:val="28"/>
        </w:rPr>
        <w:t>82 897 948,30</w:t>
      </w:r>
      <w:r w:rsidR="00385275" w:rsidRPr="00E1753A">
        <w:rPr>
          <w:color w:val="000000"/>
          <w:spacing w:val="-1"/>
          <w:sz w:val="28"/>
          <w:szCs w:val="28"/>
        </w:rPr>
        <w:t xml:space="preserve"> тыс.</w:t>
      </w:r>
      <w:r w:rsidR="00B21208" w:rsidRPr="00E1753A">
        <w:rPr>
          <w:color w:val="000000"/>
          <w:spacing w:val="-1"/>
          <w:sz w:val="28"/>
          <w:szCs w:val="28"/>
        </w:rPr>
        <w:t xml:space="preserve"> </w:t>
      </w:r>
      <w:r w:rsidR="00C4688D" w:rsidRPr="00E1753A">
        <w:rPr>
          <w:color w:val="000000"/>
          <w:spacing w:val="-1"/>
          <w:sz w:val="28"/>
          <w:szCs w:val="28"/>
        </w:rPr>
        <w:t xml:space="preserve">рублей (ФБ – </w:t>
      </w:r>
      <w:r w:rsidR="001575AF" w:rsidRPr="00E1753A">
        <w:rPr>
          <w:color w:val="000000"/>
          <w:spacing w:val="-1"/>
          <w:sz w:val="28"/>
          <w:szCs w:val="28"/>
        </w:rPr>
        <w:t>3 670 030,40</w:t>
      </w:r>
      <w:r w:rsidR="00C4688D" w:rsidRPr="00E1753A">
        <w:rPr>
          <w:color w:val="000000"/>
          <w:spacing w:val="-1"/>
          <w:sz w:val="28"/>
          <w:szCs w:val="28"/>
        </w:rPr>
        <w:t xml:space="preserve"> </w:t>
      </w:r>
      <w:r w:rsidR="00385275" w:rsidRPr="00E1753A">
        <w:rPr>
          <w:color w:val="000000"/>
          <w:spacing w:val="-1"/>
          <w:sz w:val="28"/>
          <w:szCs w:val="28"/>
        </w:rPr>
        <w:t>тыс. рублей, РБ</w:t>
      </w:r>
      <w:r w:rsidR="00C4688D" w:rsidRPr="00E1753A">
        <w:rPr>
          <w:color w:val="000000"/>
          <w:spacing w:val="-1"/>
          <w:sz w:val="28"/>
          <w:szCs w:val="28"/>
        </w:rPr>
        <w:t xml:space="preserve"> – </w:t>
      </w:r>
      <w:r w:rsidR="001575AF" w:rsidRPr="00E1753A">
        <w:rPr>
          <w:color w:val="000000"/>
          <w:spacing w:val="-1"/>
          <w:sz w:val="28"/>
          <w:szCs w:val="28"/>
        </w:rPr>
        <w:t>26 253 809,28</w:t>
      </w:r>
      <w:r w:rsidR="00FE5100" w:rsidRPr="00E1753A">
        <w:rPr>
          <w:color w:val="000000"/>
          <w:spacing w:val="-1"/>
          <w:sz w:val="28"/>
          <w:szCs w:val="28"/>
        </w:rPr>
        <w:t xml:space="preserve"> </w:t>
      </w:r>
      <w:r w:rsidR="00385275" w:rsidRPr="00E1753A">
        <w:rPr>
          <w:color w:val="000000"/>
          <w:spacing w:val="-1"/>
          <w:sz w:val="28"/>
          <w:szCs w:val="28"/>
        </w:rPr>
        <w:t xml:space="preserve">тыс. рублей, внебюджетные источники – </w:t>
      </w:r>
      <w:r w:rsidR="001575AF" w:rsidRPr="00E1753A">
        <w:rPr>
          <w:color w:val="000000"/>
          <w:spacing w:val="-1"/>
          <w:sz w:val="28"/>
          <w:szCs w:val="28"/>
        </w:rPr>
        <w:t>52 974 108,62</w:t>
      </w:r>
      <w:r w:rsidR="00385275" w:rsidRPr="00E1753A">
        <w:rPr>
          <w:color w:val="000000"/>
          <w:spacing w:val="-1"/>
          <w:sz w:val="28"/>
          <w:szCs w:val="28"/>
        </w:rPr>
        <w:t xml:space="preserve"> тыс. рублей). </w:t>
      </w:r>
    </w:p>
    <w:p w:rsidR="001575AF" w:rsidRPr="00E1753A" w:rsidRDefault="001575AF" w:rsidP="001575AF">
      <w:pPr>
        <w:shd w:val="clear" w:color="auto" w:fill="FFFFFF"/>
        <w:spacing w:before="5"/>
        <w:ind w:firstLine="567"/>
        <w:jc w:val="both"/>
        <w:rPr>
          <w:color w:val="000000"/>
          <w:spacing w:val="-1"/>
          <w:sz w:val="28"/>
          <w:szCs w:val="28"/>
        </w:rPr>
      </w:pPr>
      <w:r w:rsidRPr="00E1753A">
        <w:rPr>
          <w:color w:val="000000"/>
          <w:spacing w:val="-1"/>
          <w:sz w:val="28"/>
          <w:szCs w:val="28"/>
        </w:rPr>
        <w:t xml:space="preserve"> </w:t>
      </w:r>
      <w:proofErr w:type="gramStart"/>
      <w:r w:rsidRPr="00E1753A">
        <w:rPr>
          <w:color w:val="000000"/>
          <w:spacing w:val="-1"/>
          <w:sz w:val="28"/>
          <w:szCs w:val="28"/>
        </w:rPr>
        <w:t xml:space="preserve">В рамках заключенного соглашения с </w:t>
      </w:r>
      <w:proofErr w:type="spellStart"/>
      <w:r w:rsidRPr="00E1753A">
        <w:rPr>
          <w:color w:val="000000"/>
          <w:spacing w:val="-1"/>
          <w:sz w:val="28"/>
          <w:szCs w:val="28"/>
        </w:rPr>
        <w:t>Росавтодором</w:t>
      </w:r>
      <w:proofErr w:type="spellEnd"/>
      <w:r w:rsidRPr="00E1753A">
        <w:rPr>
          <w:color w:val="000000"/>
          <w:spacing w:val="-1"/>
          <w:sz w:val="28"/>
          <w:szCs w:val="28"/>
        </w:rPr>
        <w:t xml:space="preserve"> от 28.12.2023 г. № 108-09-2024-215 о предоставлении субсидии из федерального бюджета бюджету субъекта </w:t>
      </w:r>
      <w:r w:rsidRPr="00E1753A">
        <w:rPr>
          <w:color w:val="000000"/>
          <w:spacing w:val="-1"/>
          <w:sz w:val="28"/>
          <w:szCs w:val="28"/>
        </w:rPr>
        <w:lastRenderedPageBreak/>
        <w:t>Российской Федерации на приведение в нормативное состояние автомобильных дорог и искусственных дорожных сооружений предоставлены средства на общую  сумму 3 847 448,1 тыс. рублей, в том числе по годам: 2024 г. – 596 793,1 тыс. рублей, 2025 г. – 1 772 052,5 тыс. рублей, 2026</w:t>
      </w:r>
      <w:proofErr w:type="gramEnd"/>
      <w:r w:rsidRPr="00E1753A">
        <w:rPr>
          <w:color w:val="000000"/>
          <w:spacing w:val="-1"/>
          <w:sz w:val="28"/>
          <w:szCs w:val="28"/>
        </w:rPr>
        <w:t xml:space="preserve"> г. – 1 478 602,5 тыс. рублей</w:t>
      </w:r>
      <w:r w:rsidR="00E1753A" w:rsidRPr="00E1753A">
        <w:rPr>
          <w:color w:val="000000"/>
          <w:spacing w:val="-1"/>
          <w:sz w:val="28"/>
          <w:szCs w:val="28"/>
        </w:rPr>
        <w:t>.</w:t>
      </w:r>
    </w:p>
    <w:p w:rsidR="00E1753A" w:rsidRPr="00823EEE" w:rsidRDefault="00E1753A" w:rsidP="00E1753A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proofErr w:type="gramStart"/>
      <w:r w:rsidRPr="00E1753A">
        <w:rPr>
          <w:sz w:val="28"/>
          <w:szCs w:val="28"/>
        </w:rPr>
        <w:t xml:space="preserve">В план Стратегии социально-экономического развития Сибирского федерального округа на период до 2035 года мероприятие «Строительство автомобильной дороги Туран - </w:t>
      </w:r>
      <w:proofErr w:type="spellStart"/>
      <w:r w:rsidRPr="00E1753A">
        <w:rPr>
          <w:sz w:val="28"/>
          <w:szCs w:val="28"/>
        </w:rPr>
        <w:t>Хут</w:t>
      </w:r>
      <w:proofErr w:type="spellEnd"/>
      <w:r w:rsidRPr="00E1753A">
        <w:rPr>
          <w:sz w:val="28"/>
          <w:szCs w:val="28"/>
        </w:rPr>
        <w:t xml:space="preserve"> - Севи - </w:t>
      </w:r>
      <w:proofErr w:type="spellStart"/>
      <w:r w:rsidRPr="00E1753A">
        <w:rPr>
          <w:sz w:val="28"/>
          <w:szCs w:val="28"/>
        </w:rPr>
        <w:t>Сыстыг-Хем</w:t>
      </w:r>
      <w:proofErr w:type="spellEnd"/>
      <w:r w:rsidRPr="00E1753A">
        <w:rPr>
          <w:sz w:val="28"/>
          <w:szCs w:val="28"/>
        </w:rPr>
        <w:t xml:space="preserve"> - </w:t>
      </w:r>
      <w:proofErr w:type="spellStart"/>
      <w:r w:rsidRPr="00E1753A">
        <w:rPr>
          <w:sz w:val="28"/>
          <w:szCs w:val="28"/>
        </w:rPr>
        <w:t>Ырбан</w:t>
      </w:r>
      <w:proofErr w:type="spellEnd"/>
      <w:r w:rsidRPr="00E1753A">
        <w:rPr>
          <w:sz w:val="28"/>
          <w:szCs w:val="28"/>
        </w:rPr>
        <w:t xml:space="preserve"> - Ак-</w:t>
      </w:r>
      <w:proofErr w:type="spellStart"/>
      <w:r w:rsidRPr="00E1753A">
        <w:rPr>
          <w:sz w:val="28"/>
          <w:szCs w:val="28"/>
        </w:rPr>
        <w:t>Суг</w:t>
      </w:r>
      <w:proofErr w:type="spellEnd"/>
      <w:r w:rsidRPr="00E1753A">
        <w:rPr>
          <w:sz w:val="28"/>
          <w:szCs w:val="28"/>
        </w:rPr>
        <w:t xml:space="preserve">» включен в перечень объектов для реализации до 2035 года, предварительная стоимость, которая составляет 52 974 108,62 тыс. рублей в этой связи финансовые средства за счет внебюджетных источников предусмотрены на 2027 год за счет внебюджетных источников подпрограммы </w:t>
      </w:r>
      <w:r w:rsidRPr="00E1753A">
        <w:rPr>
          <w:bCs/>
          <w:color w:val="000000"/>
          <w:spacing w:val="-1"/>
          <w:sz w:val="28"/>
          <w:szCs w:val="28"/>
        </w:rPr>
        <w:t>«Автомобильные</w:t>
      </w:r>
      <w:proofErr w:type="gramEnd"/>
      <w:r w:rsidRPr="00E1753A">
        <w:rPr>
          <w:bCs/>
          <w:color w:val="000000"/>
          <w:spacing w:val="-1"/>
          <w:sz w:val="28"/>
          <w:szCs w:val="28"/>
        </w:rPr>
        <w:t xml:space="preserve"> дороги и дорожное хозяйство»</w:t>
      </w:r>
      <w:r w:rsidR="006818CB">
        <w:rPr>
          <w:bCs/>
          <w:color w:val="000000"/>
          <w:spacing w:val="-1"/>
          <w:sz w:val="28"/>
          <w:szCs w:val="28"/>
        </w:rPr>
        <w:t>.</w:t>
      </w:r>
    </w:p>
    <w:p w:rsidR="001575AF" w:rsidRDefault="001575AF" w:rsidP="00385275">
      <w:pPr>
        <w:shd w:val="clear" w:color="auto" w:fill="FFFFFF"/>
        <w:spacing w:before="5"/>
        <w:ind w:firstLine="567"/>
        <w:jc w:val="both"/>
        <w:rPr>
          <w:color w:val="000000"/>
          <w:spacing w:val="-1"/>
          <w:sz w:val="28"/>
          <w:szCs w:val="28"/>
          <w:highlight w:val="yellow"/>
        </w:rPr>
      </w:pPr>
    </w:p>
    <w:p w:rsidR="006A2607" w:rsidRPr="001307A1" w:rsidRDefault="001F6A66" w:rsidP="006A2607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1307A1">
        <w:rPr>
          <w:b/>
          <w:bCs/>
          <w:color w:val="000000"/>
          <w:spacing w:val="-1"/>
          <w:sz w:val="28"/>
          <w:szCs w:val="28"/>
        </w:rPr>
        <w:t>По подпрограмме «Транспорт»</w:t>
      </w:r>
      <w:r w:rsidRPr="001307A1">
        <w:rPr>
          <w:bCs/>
          <w:color w:val="000000"/>
          <w:spacing w:val="-1"/>
          <w:sz w:val="28"/>
          <w:szCs w:val="28"/>
        </w:rPr>
        <w:t xml:space="preserve"> </w:t>
      </w:r>
      <w:r w:rsidR="00F00266" w:rsidRPr="001307A1">
        <w:rPr>
          <w:bCs/>
          <w:color w:val="000000"/>
          <w:spacing w:val="-1"/>
          <w:sz w:val="28"/>
          <w:szCs w:val="28"/>
        </w:rPr>
        <w:t>с учетом вносимых изменений общий объем</w:t>
      </w:r>
      <w:r w:rsidR="002A2283" w:rsidRPr="001307A1">
        <w:rPr>
          <w:bCs/>
          <w:color w:val="000000"/>
          <w:spacing w:val="-1"/>
          <w:sz w:val="28"/>
          <w:szCs w:val="28"/>
        </w:rPr>
        <w:t xml:space="preserve"> ф</w:t>
      </w:r>
      <w:r w:rsidR="006A2607" w:rsidRPr="001307A1">
        <w:rPr>
          <w:bCs/>
          <w:color w:val="000000"/>
          <w:spacing w:val="-1"/>
          <w:sz w:val="28"/>
          <w:szCs w:val="28"/>
        </w:rPr>
        <w:t xml:space="preserve">инансирования составит </w:t>
      </w:r>
      <w:r w:rsidR="001307A1" w:rsidRPr="001307A1">
        <w:rPr>
          <w:bCs/>
          <w:color w:val="000000"/>
          <w:spacing w:val="-1"/>
          <w:sz w:val="28"/>
          <w:szCs w:val="28"/>
        </w:rPr>
        <w:t xml:space="preserve">2 187 269,5 </w:t>
      </w:r>
      <w:r w:rsidR="00F00266" w:rsidRPr="001307A1">
        <w:rPr>
          <w:bCs/>
          <w:color w:val="000000"/>
          <w:spacing w:val="-1"/>
          <w:sz w:val="28"/>
          <w:szCs w:val="28"/>
        </w:rPr>
        <w:t>тыс.</w:t>
      </w:r>
      <w:r w:rsidR="0007304E" w:rsidRPr="001307A1">
        <w:rPr>
          <w:bCs/>
          <w:color w:val="000000"/>
          <w:spacing w:val="-1"/>
          <w:sz w:val="28"/>
          <w:szCs w:val="28"/>
        </w:rPr>
        <w:t xml:space="preserve"> </w:t>
      </w:r>
      <w:r w:rsidR="00F00266" w:rsidRPr="001307A1">
        <w:rPr>
          <w:bCs/>
          <w:color w:val="000000"/>
          <w:spacing w:val="-1"/>
          <w:sz w:val="28"/>
          <w:szCs w:val="28"/>
        </w:rPr>
        <w:t xml:space="preserve">рублей. </w:t>
      </w:r>
    </w:p>
    <w:p w:rsidR="00173448" w:rsidRPr="001307A1" w:rsidRDefault="001307A1" w:rsidP="00173448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1307A1">
        <w:rPr>
          <w:bCs/>
          <w:color w:val="000000"/>
          <w:spacing w:val="-1"/>
          <w:sz w:val="28"/>
          <w:szCs w:val="28"/>
        </w:rPr>
        <w:t>Снижается</w:t>
      </w:r>
      <w:r w:rsidR="00F00266" w:rsidRPr="001307A1">
        <w:rPr>
          <w:bCs/>
          <w:color w:val="000000"/>
          <w:spacing w:val="-1"/>
          <w:sz w:val="28"/>
          <w:szCs w:val="28"/>
        </w:rPr>
        <w:t xml:space="preserve"> объем финансирования подпрограммы на </w:t>
      </w:r>
      <w:r w:rsidRPr="001307A1">
        <w:rPr>
          <w:bCs/>
          <w:color w:val="000000"/>
          <w:spacing w:val="-1"/>
          <w:sz w:val="28"/>
          <w:szCs w:val="28"/>
        </w:rPr>
        <w:t>765 224,5</w:t>
      </w:r>
      <w:r w:rsidR="002A2283" w:rsidRPr="001307A1">
        <w:rPr>
          <w:bCs/>
          <w:color w:val="000000"/>
          <w:spacing w:val="-1"/>
          <w:sz w:val="28"/>
          <w:szCs w:val="28"/>
        </w:rPr>
        <w:t xml:space="preserve"> </w:t>
      </w:r>
      <w:r w:rsidR="00F00266" w:rsidRPr="001307A1">
        <w:rPr>
          <w:bCs/>
          <w:color w:val="000000"/>
          <w:spacing w:val="-1"/>
          <w:sz w:val="28"/>
          <w:szCs w:val="28"/>
        </w:rPr>
        <w:t>тыс.</w:t>
      </w:r>
      <w:r w:rsidR="00914DDF">
        <w:rPr>
          <w:bCs/>
          <w:color w:val="000000"/>
          <w:spacing w:val="-1"/>
          <w:sz w:val="28"/>
          <w:szCs w:val="28"/>
        </w:rPr>
        <w:t xml:space="preserve"> рублей. В действующей П</w:t>
      </w:r>
      <w:r w:rsidR="001652F4">
        <w:rPr>
          <w:bCs/>
          <w:color w:val="000000"/>
          <w:spacing w:val="-1"/>
          <w:sz w:val="28"/>
          <w:szCs w:val="28"/>
        </w:rPr>
        <w:t>рограмме объем бюджетных ассигнований на очередной 2024 год и на плановый период 2025 и 2026 годов предусматривался с учетом предложений ГРБС, предоставляемых при формировании проекта бюджета. Министерством финансов Республики Тыва с учетом возможностей регионального бюджета бюджетные ассигнования по мероприятиям подпрограммы «Транспорт» были снижены.</w:t>
      </w:r>
    </w:p>
    <w:p w:rsidR="006A49FF" w:rsidRPr="001652F4" w:rsidRDefault="006A49FF" w:rsidP="00C31E0B">
      <w:pPr>
        <w:shd w:val="clear" w:color="auto" w:fill="FFFFFF"/>
        <w:spacing w:before="5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1652F4">
        <w:rPr>
          <w:b/>
          <w:bCs/>
          <w:color w:val="000000"/>
          <w:spacing w:val="-1"/>
          <w:sz w:val="28"/>
          <w:szCs w:val="28"/>
        </w:rPr>
        <w:t>По подпрограмме «Повышение безопасности д</w:t>
      </w:r>
      <w:r w:rsidR="00034016" w:rsidRPr="001652F4">
        <w:rPr>
          <w:b/>
          <w:bCs/>
          <w:color w:val="000000"/>
          <w:spacing w:val="-1"/>
          <w:sz w:val="28"/>
          <w:szCs w:val="28"/>
        </w:rPr>
        <w:t>орожного движения</w:t>
      </w:r>
      <w:r w:rsidRPr="001652F4">
        <w:rPr>
          <w:b/>
          <w:bCs/>
          <w:color w:val="000000"/>
          <w:spacing w:val="-1"/>
          <w:sz w:val="28"/>
          <w:szCs w:val="28"/>
        </w:rPr>
        <w:t xml:space="preserve">» </w:t>
      </w:r>
      <w:r w:rsidRPr="001652F4">
        <w:rPr>
          <w:bCs/>
          <w:color w:val="000000"/>
          <w:spacing w:val="-1"/>
          <w:sz w:val="28"/>
          <w:szCs w:val="28"/>
        </w:rPr>
        <w:t>с учетом вносимых изменений общий объем ф</w:t>
      </w:r>
      <w:r w:rsidR="00892854" w:rsidRPr="001652F4">
        <w:rPr>
          <w:bCs/>
          <w:color w:val="000000"/>
          <w:spacing w:val="-1"/>
          <w:sz w:val="28"/>
          <w:szCs w:val="28"/>
        </w:rPr>
        <w:t>ин</w:t>
      </w:r>
      <w:r w:rsidR="00A86AB0" w:rsidRPr="001652F4">
        <w:rPr>
          <w:bCs/>
          <w:color w:val="000000"/>
          <w:spacing w:val="-1"/>
          <w:sz w:val="28"/>
          <w:szCs w:val="28"/>
        </w:rPr>
        <w:t xml:space="preserve">ансирования составит </w:t>
      </w:r>
      <w:r w:rsidR="001307A1" w:rsidRPr="001652F4">
        <w:rPr>
          <w:bCs/>
          <w:color w:val="000000"/>
          <w:spacing w:val="-1"/>
          <w:sz w:val="28"/>
          <w:szCs w:val="28"/>
        </w:rPr>
        <w:t>1 511 768,0</w:t>
      </w:r>
      <w:r w:rsidR="00034016" w:rsidRPr="001652F4">
        <w:rPr>
          <w:bCs/>
          <w:color w:val="000000"/>
          <w:spacing w:val="-1"/>
          <w:sz w:val="28"/>
          <w:szCs w:val="28"/>
        </w:rPr>
        <w:t xml:space="preserve"> </w:t>
      </w:r>
      <w:r w:rsidRPr="001652F4">
        <w:rPr>
          <w:bCs/>
          <w:color w:val="000000"/>
          <w:spacing w:val="-1"/>
          <w:sz w:val="28"/>
          <w:szCs w:val="28"/>
        </w:rPr>
        <w:t>тыс.</w:t>
      </w:r>
      <w:r w:rsidR="00982A20" w:rsidRPr="001652F4">
        <w:rPr>
          <w:bCs/>
          <w:color w:val="000000"/>
          <w:spacing w:val="-1"/>
          <w:sz w:val="28"/>
          <w:szCs w:val="28"/>
        </w:rPr>
        <w:t xml:space="preserve"> </w:t>
      </w:r>
      <w:r w:rsidR="00034016" w:rsidRPr="001652F4">
        <w:rPr>
          <w:bCs/>
          <w:color w:val="000000"/>
          <w:spacing w:val="-1"/>
          <w:sz w:val="28"/>
          <w:szCs w:val="28"/>
        </w:rPr>
        <w:t>рублей. Увеличивается</w:t>
      </w:r>
      <w:r w:rsidRPr="001652F4">
        <w:rPr>
          <w:bCs/>
          <w:color w:val="000000"/>
          <w:spacing w:val="-1"/>
          <w:sz w:val="28"/>
          <w:szCs w:val="28"/>
        </w:rPr>
        <w:t xml:space="preserve"> объем финансирования </w:t>
      </w:r>
      <w:r w:rsidR="00A86AB0" w:rsidRPr="001652F4">
        <w:rPr>
          <w:bCs/>
          <w:color w:val="000000"/>
          <w:spacing w:val="-1"/>
          <w:sz w:val="28"/>
          <w:szCs w:val="28"/>
        </w:rPr>
        <w:t xml:space="preserve">подпрограммы на </w:t>
      </w:r>
      <w:r w:rsidR="001652F4" w:rsidRPr="001652F4">
        <w:rPr>
          <w:bCs/>
          <w:color w:val="000000"/>
          <w:spacing w:val="-1"/>
          <w:sz w:val="28"/>
          <w:szCs w:val="28"/>
        </w:rPr>
        <w:t>100 785,0</w:t>
      </w:r>
      <w:r w:rsidR="00034016" w:rsidRPr="001652F4">
        <w:rPr>
          <w:bCs/>
          <w:color w:val="000000"/>
          <w:spacing w:val="-1"/>
          <w:sz w:val="28"/>
          <w:szCs w:val="28"/>
        </w:rPr>
        <w:t xml:space="preserve"> </w:t>
      </w:r>
      <w:r w:rsidR="00A86AB0" w:rsidRPr="001652F4">
        <w:rPr>
          <w:bCs/>
          <w:color w:val="000000"/>
          <w:spacing w:val="-1"/>
          <w:sz w:val="28"/>
          <w:szCs w:val="28"/>
        </w:rPr>
        <w:t>тыс.</w:t>
      </w:r>
      <w:r w:rsidR="008C1106">
        <w:rPr>
          <w:bCs/>
          <w:color w:val="000000"/>
          <w:spacing w:val="-1"/>
          <w:sz w:val="28"/>
          <w:szCs w:val="28"/>
        </w:rPr>
        <w:t xml:space="preserve"> рублей.</w:t>
      </w:r>
    </w:p>
    <w:p w:rsidR="005E45FA" w:rsidRPr="005E45FA" w:rsidRDefault="005E45FA" w:rsidP="005E45FA">
      <w:pPr>
        <w:shd w:val="clear" w:color="auto" w:fill="FFFFFF"/>
        <w:spacing w:before="5"/>
        <w:ind w:firstLine="709"/>
        <w:jc w:val="both"/>
        <w:rPr>
          <w:bCs/>
          <w:color w:val="000000"/>
          <w:spacing w:val="-1"/>
          <w:sz w:val="28"/>
          <w:szCs w:val="28"/>
        </w:rPr>
      </w:pPr>
      <w:r w:rsidRPr="001652F4">
        <w:rPr>
          <w:bCs/>
          <w:color w:val="000000"/>
          <w:spacing w:val="-1"/>
          <w:sz w:val="28"/>
          <w:szCs w:val="28"/>
        </w:rPr>
        <w:t xml:space="preserve">Также обновляются ключевые показатели эффективности подпрограммы «Повышение безопасности дорожного движения»: </w:t>
      </w:r>
      <w:proofErr w:type="gramStart"/>
      <w:r w:rsidRPr="001652F4">
        <w:rPr>
          <w:bCs/>
          <w:color w:val="000000"/>
          <w:spacing w:val="-1"/>
          <w:sz w:val="28"/>
          <w:szCs w:val="28"/>
        </w:rPr>
        <w:t>«Количество погибших в дорожно-транспортных происшествиях, человек на 100 тысяч населения»; «Количество погибших в дорожно-транспортных происшествиях, на 10 тысяч транспортных средств»</w:t>
      </w:r>
      <w:r w:rsidR="00081780">
        <w:rPr>
          <w:bCs/>
          <w:color w:val="000000"/>
          <w:spacing w:val="-1"/>
          <w:sz w:val="28"/>
          <w:szCs w:val="28"/>
        </w:rPr>
        <w:t xml:space="preserve"> и исключаются показатели «</w:t>
      </w:r>
      <w:r w:rsidR="00081780" w:rsidRPr="00081780">
        <w:rPr>
          <w:bCs/>
          <w:color w:val="000000"/>
          <w:spacing w:val="-1"/>
          <w:sz w:val="28"/>
          <w:szCs w:val="28"/>
        </w:rPr>
        <w:t>Число</w:t>
      </w:r>
      <w:r w:rsidR="00081780">
        <w:rPr>
          <w:bCs/>
          <w:color w:val="000000"/>
          <w:spacing w:val="-1"/>
          <w:sz w:val="28"/>
          <w:szCs w:val="28"/>
        </w:rPr>
        <w:t xml:space="preserve"> лиц, погибших в результате ДТП», «</w:t>
      </w:r>
      <w:r w:rsidR="00081780" w:rsidRPr="00081780">
        <w:rPr>
          <w:bCs/>
          <w:color w:val="000000"/>
          <w:spacing w:val="-1"/>
          <w:sz w:val="28"/>
          <w:szCs w:val="28"/>
        </w:rPr>
        <w:t>Число детей, погибших в ДТП</w:t>
      </w:r>
      <w:r w:rsidR="00081780">
        <w:rPr>
          <w:bCs/>
          <w:color w:val="000000"/>
          <w:spacing w:val="-1"/>
          <w:sz w:val="28"/>
          <w:szCs w:val="28"/>
        </w:rPr>
        <w:t>»</w:t>
      </w:r>
      <w:r w:rsidRPr="001652F4">
        <w:rPr>
          <w:bCs/>
          <w:color w:val="000000"/>
          <w:spacing w:val="-1"/>
          <w:sz w:val="28"/>
          <w:szCs w:val="28"/>
        </w:rPr>
        <w:t xml:space="preserve"> в целях приведения в соответствие с </w:t>
      </w:r>
      <w:proofErr w:type="spellStart"/>
      <w:r w:rsidRPr="001652F4">
        <w:rPr>
          <w:bCs/>
          <w:color w:val="000000"/>
          <w:spacing w:val="-1"/>
          <w:sz w:val="28"/>
          <w:szCs w:val="28"/>
        </w:rPr>
        <w:t>допсоглашением</w:t>
      </w:r>
      <w:proofErr w:type="spellEnd"/>
      <w:r w:rsidRPr="001652F4">
        <w:rPr>
          <w:bCs/>
          <w:color w:val="000000"/>
          <w:spacing w:val="-1"/>
          <w:sz w:val="28"/>
          <w:szCs w:val="28"/>
        </w:rPr>
        <w:t>, заключенным с МВД РФ, от 30 ноября 2023 г. № 188-2019-</w:t>
      </w:r>
      <w:r w:rsidRPr="001652F4">
        <w:rPr>
          <w:bCs/>
          <w:color w:val="000000"/>
          <w:spacing w:val="-1"/>
          <w:sz w:val="28"/>
          <w:szCs w:val="28"/>
          <w:lang w:val="en-US"/>
        </w:rPr>
        <w:t>R</w:t>
      </w:r>
      <w:r w:rsidRPr="001652F4">
        <w:rPr>
          <w:bCs/>
          <w:color w:val="000000"/>
          <w:spacing w:val="-1"/>
          <w:sz w:val="28"/>
          <w:szCs w:val="28"/>
        </w:rPr>
        <w:t>30039-1/4.1.</w:t>
      </w:r>
      <w:r w:rsidR="00081780">
        <w:rPr>
          <w:bCs/>
          <w:color w:val="000000"/>
          <w:spacing w:val="-1"/>
          <w:sz w:val="28"/>
          <w:szCs w:val="28"/>
        </w:rPr>
        <w:t xml:space="preserve"> </w:t>
      </w:r>
      <w:proofErr w:type="gramEnd"/>
    </w:p>
    <w:p w:rsidR="005E45FA" w:rsidRDefault="005E45FA" w:rsidP="005E45FA">
      <w:pPr>
        <w:shd w:val="clear" w:color="auto" w:fill="FFFFFF"/>
        <w:spacing w:before="5"/>
        <w:ind w:firstLine="709"/>
        <w:jc w:val="both"/>
        <w:rPr>
          <w:bCs/>
          <w:color w:val="000000"/>
          <w:spacing w:val="-1"/>
          <w:sz w:val="28"/>
          <w:szCs w:val="28"/>
        </w:rPr>
      </w:pPr>
    </w:p>
    <w:p w:rsidR="00E1753A" w:rsidRDefault="00E4233D" w:rsidP="00081780">
      <w:pPr>
        <w:shd w:val="clear" w:color="auto" w:fill="FFFFFF"/>
        <w:ind w:firstLine="567"/>
        <w:jc w:val="both"/>
        <w:rPr>
          <w:sz w:val="28"/>
          <w:szCs w:val="28"/>
        </w:rPr>
      </w:pPr>
      <w:r w:rsidRPr="002316CC">
        <w:rPr>
          <w:i/>
          <w:sz w:val="28"/>
          <w:szCs w:val="28"/>
        </w:rPr>
        <w:t>Соци</w:t>
      </w:r>
      <w:bookmarkStart w:id="0" w:name="_GoBack"/>
      <w:bookmarkEnd w:id="0"/>
      <w:r w:rsidRPr="002316CC">
        <w:rPr>
          <w:i/>
          <w:sz w:val="28"/>
          <w:szCs w:val="28"/>
        </w:rPr>
        <w:t>ально-экономический эффект:</w:t>
      </w:r>
      <w:r w:rsidR="00D86179" w:rsidRPr="002316CC">
        <w:rPr>
          <w:sz w:val="28"/>
          <w:szCs w:val="28"/>
        </w:rPr>
        <w:t xml:space="preserve"> </w:t>
      </w:r>
      <w:proofErr w:type="gramStart"/>
      <w:r w:rsidR="00D86179" w:rsidRPr="002316CC">
        <w:rPr>
          <w:sz w:val="28"/>
          <w:szCs w:val="28"/>
        </w:rPr>
        <w:t xml:space="preserve">Программа представляет собой комплекс мер, направленных на развитие и совершенствование сети автомобильных дорог общего пользования Республики Тыва, создание условий для устойчивого и безопасного функционирования транспортного комплекса, удовлетворения потребности в транспортных услугах населения и отраслей, комплексное развитие транспорта Республики Тыва для полного и </w:t>
      </w:r>
      <w:r w:rsidR="00473DDA" w:rsidRPr="002316CC">
        <w:rPr>
          <w:sz w:val="28"/>
          <w:szCs w:val="28"/>
        </w:rPr>
        <w:t xml:space="preserve">     </w:t>
      </w:r>
      <w:r w:rsidR="00D86179" w:rsidRPr="002316CC">
        <w:rPr>
          <w:sz w:val="28"/>
          <w:szCs w:val="28"/>
        </w:rPr>
        <w:t>эффективного</w:t>
      </w:r>
      <w:r w:rsidR="00473DDA" w:rsidRPr="002316CC">
        <w:rPr>
          <w:sz w:val="28"/>
          <w:szCs w:val="28"/>
        </w:rPr>
        <w:t xml:space="preserve">            </w:t>
      </w:r>
      <w:r w:rsidR="00D86179" w:rsidRPr="002316CC">
        <w:rPr>
          <w:sz w:val="28"/>
          <w:szCs w:val="28"/>
        </w:rPr>
        <w:t xml:space="preserve"> удовлетворения </w:t>
      </w:r>
      <w:r w:rsidR="00473DDA" w:rsidRPr="002316CC">
        <w:rPr>
          <w:sz w:val="28"/>
          <w:szCs w:val="28"/>
        </w:rPr>
        <w:t xml:space="preserve">     </w:t>
      </w:r>
      <w:r w:rsidR="00D86179" w:rsidRPr="002316CC">
        <w:rPr>
          <w:sz w:val="28"/>
          <w:szCs w:val="28"/>
        </w:rPr>
        <w:t>потребностей населения и экономики Республики Тыва в транспортных услугах, сокращение на территории республики количества лиц, погибших</w:t>
      </w:r>
      <w:proofErr w:type="gramEnd"/>
      <w:r w:rsidR="00D86179" w:rsidRPr="002316CC">
        <w:rPr>
          <w:sz w:val="28"/>
          <w:szCs w:val="28"/>
        </w:rPr>
        <w:t xml:space="preserve"> в результате дорожно-транспортных происшествий, снижение уровня дорожно-транспортных происшествий с пострадавшими на автодорогах федерального, регионального и межмуниципального значения.</w:t>
      </w:r>
    </w:p>
    <w:p w:rsidR="00E4233D" w:rsidRPr="00A77829" w:rsidRDefault="00E4233D" w:rsidP="00E1753A">
      <w:pPr>
        <w:shd w:val="clear" w:color="auto" w:fill="FFFFFF"/>
        <w:ind w:firstLine="567"/>
        <w:jc w:val="both"/>
        <w:rPr>
          <w:sz w:val="28"/>
          <w:szCs w:val="28"/>
        </w:rPr>
      </w:pPr>
      <w:r w:rsidRPr="002316CC">
        <w:rPr>
          <w:i/>
          <w:sz w:val="28"/>
          <w:szCs w:val="28"/>
        </w:rPr>
        <w:lastRenderedPageBreak/>
        <w:t xml:space="preserve">Оценка регулирующего воздействия: </w:t>
      </w:r>
      <w:r w:rsidRPr="002316CC">
        <w:rPr>
          <w:sz w:val="28"/>
          <w:szCs w:val="28"/>
        </w:rPr>
        <w:t>отсутствует необходимость проведения процедуры оценки регулирующего воздействия.</w:t>
      </w:r>
    </w:p>
    <w:p w:rsidR="00E4233D" w:rsidRPr="00E1753A" w:rsidRDefault="00E4233D" w:rsidP="00C31E0B">
      <w:pPr>
        <w:ind w:firstLine="567"/>
        <w:contextualSpacing/>
        <w:jc w:val="both"/>
        <w:rPr>
          <w:sz w:val="28"/>
          <w:szCs w:val="28"/>
        </w:rPr>
      </w:pPr>
      <w:r w:rsidRPr="00E1753A">
        <w:rPr>
          <w:i/>
          <w:sz w:val="28"/>
          <w:szCs w:val="28"/>
        </w:rPr>
        <w:t xml:space="preserve">Финансовое обоснование: </w:t>
      </w:r>
      <w:r w:rsidRPr="00E1753A">
        <w:rPr>
          <w:sz w:val="28"/>
          <w:szCs w:val="28"/>
        </w:rPr>
        <w:t>принятие проекта постановления</w:t>
      </w:r>
      <w:r w:rsidR="00D86179" w:rsidRPr="00E1753A">
        <w:rPr>
          <w:sz w:val="28"/>
          <w:szCs w:val="28"/>
        </w:rPr>
        <w:t xml:space="preserve"> не</w:t>
      </w:r>
      <w:r w:rsidRPr="00E1753A">
        <w:rPr>
          <w:sz w:val="28"/>
          <w:szCs w:val="28"/>
        </w:rPr>
        <w:t xml:space="preserve"> потребует расходования </w:t>
      </w:r>
      <w:r w:rsidR="00D86179" w:rsidRPr="00E1753A">
        <w:rPr>
          <w:sz w:val="28"/>
          <w:szCs w:val="28"/>
        </w:rPr>
        <w:t xml:space="preserve">дополнительных </w:t>
      </w:r>
      <w:r w:rsidRPr="00E1753A">
        <w:rPr>
          <w:sz w:val="28"/>
          <w:szCs w:val="28"/>
        </w:rPr>
        <w:t>финансовых средств из республика</w:t>
      </w:r>
      <w:r w:rsidR="004015F3" w:rsidRPr="00E1753A">
        <w:rPr>
          <w:sz w:val="28"/>
          <w:szCs w:val="28"/>
        </w:rPr>
        <w:t>нского бюджета Республики Тыва.</w:t>
      </w:r>
    </w:p>
    <w:p w:rsidR="00331347" w:rsidRPr="00E1753A" w:rsidRDefault="00F07960" w:rsidP="00F07960">
      <w:pPr>
        <w:shd w:val="clear" w:color="auto" w:fill="FFFFFF"/>
        <w:ind w:firstLine="567"/>
        <w:jc w:val="both"/>
        <w:rPr>
          <w:sz w:val="28"/>
          <w:szCs w:val="28"/>
        </w:rPr>
      </w:pPr>
      <w:r w:rsidRPr="00E1753A">
        <w:rPr>
          <w:sz w:val="28"/>
          <w:szCs w:val="28"/>
        </w:rPr>
        <w:t xml:space="preserve">Объем финансирования Программы с учетом вносимых изменений составляет </w:t>
      </w:r>
      <w:r w:rsidR="00E1753A" w:rsidRPr="00E1753A">
        <w:rPr>
          <w:sz w:val="28"/>
          <w:szCs w:val="28"/>
        </w:rPr>
        <w:t xml:space="preserve">86 596 985,80 </w:t>
      </w:r>
      <w:r w:rsidRPr="00E1753A">
        <w:rPr>
          <w:sz w:val="28"/>
          <w:szCs w:val="28"/>
        </w:rPr>
        <w:t>тыс. рублей, в том числе за счет средств федерального бюджета –</w:t>
      </w:r>
      <w:r w:rsidR="004015F3" w:rsidRPr="00E1753A">
        <w:rPr>
          <w:sz w:val="28"/>
          <w:szCs w:val="28"/>
        </w:rPr>
        <w:t xml:space="preserve"> </w:t>
      </w:r>
      <w:r w:rsidR="00596561" w:rsidRPr="00E1753A">
        <w:rPr>
          <w:sz w:val="28"/>
          <w:szCs w:val="28"/>
        </w:rPr>
        <w:t xml:space="preserve">3 670 030,40 </w:t>
      </w:r>
      <w:r w:rsidRPr="00E1753A">
        <w:rPr>
          <w:sz w:val="28"/>
          <w:szCs w:val="28"/>
        </w:rPr>
        <w:t xml:space="preserve">тыс. рублей, за счет средств республиканского бюджета – </w:t>
      </w:r>
      <w:r w:rsidR="00596561" w:rsidRPr="00E1753A">
        <w:rPr>
          <w:sz w:val="28"/>
          <w:szCs w:val="28"/>
        </w:rPr>
        <w:t xml:space="preserve">29 952 846,78 </w:t>
      </w:r>
      <w:r w:rsidRPr="00E1753A">
        <w:rPr>
          <w:sz w:val="28"/>
          <w:szCs w:val="28"/>
        </w:rPr>
        <w:t xml:space="preserve">тыс. рублей, за счет внебюджетных источников – </w:t>
      </w:r>
      <w:r w:rsidR="00E1753A" w:rsidRPr="00E1753A">
        <w:rPr>
          <w:sz w:val="28"/>
          <w:szCs w:val="28"/>
        </w:rPr>
        <w:t>52 974 108,62</w:t>
      </w:r>
      <w:r w:rsidR="00596561" w:rsidRPr="00E1753A">
        <w:rPr>
          <w:sz w:val="28"/>
          <w:szCs w:val="28"/>
        </w:rPr>
        <w:t xml:space="preserve"> </w:t>
      </w:r>
      <w:r w:rsidR="00C31E0B" w:rsidRPr="00E1753A">
        <w:rPr>
          <w:sz w:val="28"/>
          <w:szCs w:val="28"/>
        </w:rPr>
        <w:t>тыс. рублей, в</w:t>
      </w:r>
      <w:r w:rsidRPr="00E1753A">
        <w:rPr>
          <w:sz w:val="28"/>
          <w:szCs w:val="28"/>
        </w:rPr>
        <w:t xml:space="preserve"> том числе по годам:</w:t>
      </w:r>
    </w:p>
    <w:p w:rsidR="00F07960" w:rsidRPr="00E1753A" w:rsidRDefault="00F07960" w:rsidP="00F07960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E1753A">
        <w:rPr>
          <w:bCs/>
          <w:color w:val="000000"/>
          <w:spacing w:val="-1"/>
          <w:sz w:val="28"/>
          <w:szCs w:val="28"/>
        </w:rPr>
        <w:t xml:space="preserve">- 2024 год – </w:t>
      </w:r>
      <w:r w:rsidR="00596561" w:rsidRPr="00E1753A">
        <w:rPr>
          <w:bCs/>
          <w:color w:val="000000"/>
          <w:spacing w:val="-1"/>
          <w:sz w:val="28"/>
          <w:szCs w:val="28"/>
        </w:rPr>
        <w:t xml:space="preserve">2 684 816,20 </w:t>
      </w:r>
      <w:r w:rsidRPr="00E1753A">
        <w:rPr>
          <w:bCs/>
          <w:color w:val="000000"/>
          <w:spacing w:val="-1"/>
          <w:sz w:val="28"/>
          <w:szCs w:val="28"/>
        </w:rPr>
        <w:t xml:space="preserve">тыс. рублей (ФБ – </w:t>
      </w:r>
      <w:r w:rsidR="00C31E0B" w:rsidRPr="00E1753A">
        <w:rPr>
          <w:bCs/>
          <w:color w:val="000000"/>
          <w:spacing w:val="-1"/>
          <w:sz w:val="28"/>
          <w:szCs w:val="28"/>
        </w:rPr>
        <w:t>590 825,20</w:t>
      </w:r>
      <w:r w:rsidR="00B8456D" w:rsidRPr="00E1753A">
        <w:rPr>
          <w:bCs/>
          <w:color w:val="000000"/>
          <w:spacing w:val="-1"/>
          <w:sz w:val="28"/>
          <w:szCs w:val="28"/>
        </w:rPr>
        <w:t xml:space="preserve"> </w:t>
      </w:r>
      <w:r w:rsidRPr="00E1753A">
        <w:rPr>
          <w:bCs/>
          <w:color w:val="000000"/>
          <w:spacing w:val="-1"/>
          <w:sz w:val="28"/>
          <w:szCs w:val="28"/>
        </w:rPr>
        <w:t xml:space="preserve">тыс. рублей, </w:t>
      </w:r>
      <w:r w:rsidRPr="00E1753A">
        <w:rPr>
          <w:bCs/>
          <w:color w:val="000000"/>
          <w:spacing w:val="-1"/>
          <w:sz w:val="28"/>
          <w:szCs w:val="28"/>
        </w:rPr>
        <w:br/>
        <w:t xml:space="preserve">РБ – </w:t>
      </w:r>
      <w:r w:rsidR="00596561" w:rsidRPr="00E1753A">
        <w:rPr>
          <w:bCs/>
          <w:color w:val="000000"/>
          <w:spacing w:val="-1"/>
          <w:sz w:val="28"/>
          <w:szCs w:val="28"/>
        </w:rPr>
        <w:t>2 093 991,00</w:t>
      </w:r>
      <w:r w:rsidRPr="00E1753A">
        <w:rPr>
          <w:bCs/>
          <w:color w:val="000000"/>
          <w:spacing w:val="-1"/>
          <w:sz w:val="28"/>
          <w:szCs w:val="28"/>
        </w:rPr>
        <w:t xml:space="preserve"> тыс. рублей)</w:t>
      </w:r>
      <w:r w:rsidR="00B63E07" w:rsidRPr="00E1753A">
        <w:rPr>
          <w:bCs/>
          <w:color w:val="000000"/>
          <w:spacing w:val="-1"/>
          <w:sz w:val="28"/>
          <w:szCs w:val="28"/>
        </w:rPr>
        <w:t>;</w:t>
      </w:r>
    </w:p>
    <w:p w:rsidR="00B63E07" w:rsidRPr="00E1753A" w:rsidRDefault="00B63E07" w:rsidP="00B63E07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E1753A">
        <w:rPr>
          <w:bCs/>
          <w:color w:val="000000"/>
          <w:spacing w:val="-1"/>
          <w:sz w:val="28"/>
          <w:szCs w:val="28"/>
        </w:rPr>
        <w:t xml:space="preserve">- 2025 год – </w:t>
      </w:r>
      <w:r w:rsidR="00596561" w:rsidRPr="00E1753A">
        <w:rPr>
          <w:bCs/>
          <w:color w:val="000000"/>
          <w:spacing w:val="-1"/>
          <w:sz w:val="28"/>
          <w:szCs w:val="28"/>
        </w:rPr>
        <w:t>4 468 187,20</w:t>
      </w:r>
      <w:r w:rsidRPr="00E1753A">
        <w:rPr>
          <w:bCs/>
          <w:color w:val="000000"/>
          <w:spacing w:val="-1"/>
          <w:sz w:val="28"/>
          <w:szCs w:val="28"/>
        </w:rPr>
        <w:t xml:space="preserve"> тыс.</w:t>
      </w:r>
      <w:r w:rsidR="003F1518" w:rsidRPr="00E1753A">
        <w:rPr>
          <w:bCs/>
          <w:color w:val="000000"/>
          <w:spacing w:val="-1"/>
          <w:sz w:val="28"/>
          <w:szCs w:val="28"/>
        </w:rPr>
        <w:t xml:space="preserve"> </w:t>
      </w:r>
      <w:r w:rsidRPr="00E1753A">
        <w:rPr>
          <w:bCs/>
          <w:color w:val="000000"/>
          <w:spacing w:val="-1"/>
          <w:sz w:val="28"/>
          <w:szCs w:val="28"/>
        </w:rPr>
        <w:t xml:space="preserve">рублей (ФБ – </w:t>
      </w:r>
      <w:r w:rsidR="00596561" w:rsidRPr="00E1753A">
        <w:rPr>
          <w:bCs/>
          <w:color w:val="000000"/>
          <w:spacing w:val="-1"/>
          <w:sz w:val="28"/>
          <w:szCs w:val="28"/>
        </w:rPr>
        <w:t xml:space="preserve">1 718 890,90 </w:t>
      </w:r>
      <w:r w:rsidRPr="00E1753A">
        <w:rPr>
          <w:bCs/>
          <w:color w:val="000000"/>
          <w:spacing w:val="-1"/>
          <w:sz w:val="28"/>
          <w:szCs w:val="28"/>
        </w:rPr>
        <w:t xml:space="preserve">тыс. рублей, РБ – </w:t>
      </w:r>
      <w:r w:rsidR="00596561" w:rsidRPr="00E1753A">
        <w:rPr>
          <w:bCs/>
          <w:color w:val="000000"/>
          <w:spacing w:val="-1"/>
          <w:sz w:val="28"/>
          <w:szCs w:val="28"/>
        </w:rPr>
        <w:t>2 749 296,30 тыс. рублей);</w:t>
      </w:r>
    </w:p>
    <w:p w:rsidR="00596561" w:rsidRPr="00E1753A" w:rsidRDefault="00596561" w:rsidP="00596561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E1753A">
        <w:rPr>
          <w:bCs/>
          <w:color w:val="000000"/>
          <w:spacing w:val="-1"/>
          <w:sz w:val="28"/>
          <w:szCs w:val="28"/>
        </w:rPr>
        <w:t>- 2026 год – 4 052 635,50 тыс. рублей (ФБ – 1 360 314,30 тыс.</w:t>
      </w:r>
      <w:r w:rsidR="001575AF" w:rsidRPr="00E1753A">
        <w:rPr>
          <w:bCs/>
          <w:color w:val="000000"/>
          <w:spacing w:val="-1"/>
          <w:sz w:val="28"/>
          <w:szCs w:val="28"/>
        </w:rPr>
        <w:t xml:space="preserve"> </w:t>
      </w:r>
      <w:r w:rsidRPr="00E1753A">
        <w:rPr>
          <w:bCs/>
          <w:color w:val="000000"/>
          <w:spacing w:val="-1"/>
          <w:sz w:val="28"/>
          <w:szCs w:val="28"/>
        </w:rPr>
        <w:t>рублей, РБ – 2 692 321,20 тыс. рублей);</w:t>
      </w:r>
    </w:p>
    <w:p w:rsidR="00596561" w:rsidRPr="00E1753A" w:rsidRDefault="00596561" w:rsidP="00596561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E1753A">
        <w:rPr>
          <w:bCs/>
          <w:color w:val="000000"/>
          <w:spacing w:val="-1"/>
          <w:sz w:val="28"/>
          <w:szCs w:val="28"/>
        </w:rPr>
        <w:t xml:space="preserve">- 2027 год – </w:t>
      </w:r>
      <w:r w:rsidR="00E1753A" w:rsidRPr="00E1753A">
        <w:rPr>
          <w:bCs/>
          <w:color w:val="000000"/>
          <w:spacing w:val="-1"/>
          <w:sz w:val="28"/>
          <w:szCs w:val="28"/>
        </w:rPr>
        <w:t>70 422 866,59</w:t>
      </w:r>
      <w:r w:rsidRPr="00E1753A">
        <w:rPr>
          <w:bCs/>
          <w:color w:val="000000"/>
          <w:spacing w:val="-1"/>
          <w:sz w:val="28"/>
          <w:szCs w:val="28"/>
        </w:rPr>
        <w:t xml:space="preserve"> тыс. рублей (РБ – 17 448 757,97 тыс. рублей, внебюджетные источники </w:t>
      </w:r>
      <w:r w:rsidR="00E1753A" w:rsidRPr="00E1753A">
        <w:rPr>
          <w:bCs/>
          <w:color w:val="000000"/>
          <w:spacing w:val="-1"/>
          <w:sz w:val="28"/>
          <w:szCs w:val="28"/>
        </w:rPr>
        <w:t>52 974 108,62</w:t>
      </w:r>
      <w:r w:rsidRPr="00E1753A">
        <w:rPr>
          <w:bCs/>
          <w:color w:val="000000"/>
          <w:spacing w:val="-1"/>
          <w:sz w:val="28"/>
          <w:szCs w:val="28"/>
        </w:rPr>
        <w:t xml:space="preserve"> тыс. рублей);</w:t>
      </w:r>
    </w:p>
    <w:p w:rsidR="00596561" w:rsidRPr="00E1753A" w:rsidRDefault="00596561" w:rsidP="00596561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E1753A">
        <w:rPr>
          <w:bCs/>
          <w:color w:val="000000"/>
          <w:spacing w:val="-1"/>
          <w:sz w:val="28"/>
          <w:szCs w:val="28"/>
        </w:rPr>
        <w:t>- 2028 год – 1 550 657,66 тыс. рублей (РБ – 1 550 657,66 тыс. рублей);</w:t>
      </w:r>
    </w:p>
    <w:p w:rsidR="00596561" w:rsidRPr="00E1753A" w:rsidRDefault="00596561" w:rsidP="00596561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E1753A">
        <w:rPr>
          <w:bCs/>
          <w:color w:val="000000"/>
          <w:spacing w:val="-1"/>
          <w:sz w:val="28"/>
          <w:szCs w:val="28"/>
        </w:rPr>
        <w:t>- 2029 год – 1 652 911,02 тыс. рублей (РБ – 1 652 911,02 тыс. рублей);</w:t>
      </w:r>
    </w:p>
    <w:p w:rsidR="00596561" w:rsidRDefault="00596561" w:rsidP="00596561">
      <w:pPr>
        <w:shd w:val="clear" w:color="auto" w:fill="FFFFFF"/>
        <w:ind w:firstLine="567"/>
        <w:jc w:val="both"/>
        <w:rPr>
          <w:bCs/>
          <w:color w:val="000000"/>
          <w:spacing w:val="-1"/>
          <w:sz w:val="28"/>
          <w:szCs w:val="28"/>
        </w:rPr>
      </w:pPr>
      <w:r w:rsidRPr="00E1753A">
        <w:rPr>
          <w:bCs/>
          <w:color w:val="000000"/>
          <w:spacing w:val="-1"/>
          <w:sz w:val="28"/>
          <w:szCs w:val="28"/>
        </w:rPr>
        <w:t>- 2025 год – 1 764 911,63 тыс. рублей (РБ – 1 764 911,63 тыс. рублей).</w:t>
      </w:r>
    </w:p>
    <w:p w:rsidR="00EB10A6" w:rsidRDefault="00E4233D" w:rsidP="00EB10A6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A77829">
        <w:rPr>
          <w:sz w:val="28"/>
          <w:szCs w:val="28"/>
        </w:rPr>
        <w:t>Финансирование мероприятий Программы осуществляется в пределах бюджетных ассигнований, предусмотренных в федеральном бюджете, республиканском бюджете Республики Тыва на очередной финансовый год и плановый период на реализацию государственной программы. Под внебюджетными источниками подразумеваются средства из иных источников.</w:t>
      </w:r>
    </w:p>
    <w:p w:rsidR="003F1518" w:rsidRPr="00596561" w:rsidRDefault="003F1518" w:rsidP="00EB10A6">
      <w:pPr>
        <w:shd w:val="clear" w:color="auto" w:fill="FFFFFF"/>
        <w:spacing w:before="5"/>
        <w:ind w:firstLine="567"/>
        <w:jc w:val="both"/>
        <w:rPr>
          <w:sz w:val="28"/>
          <w:szCs w:val="28"/>
        </w:rPr>
      </w:pPr>
      <w:r w:rsidRPr="00596561">
        <w:rPr>
          <w:sz w:val="28"/>
          <w:szCs w:val="28"/>
        </w:rPr>
        <w:t>Бюджетные ассигнования, у</w:t>
      </w:r>
      <w:r w:rsidR="00596561" w:rsidRPr="00596561">
        <w:rPr>
          <w:sz w:val="28"/>
          <w:szCs w:val="28"/>
        </w:rPr>
        <w:t>казанные в плановом периоде 2027-2030</w:t>
      </w:r>
      <w:r w:rsidRPr="00596561">
        <w:rPr>
          <w:sz w:val="28"/>
          <w:szCs w:val="28"/>
        </w:rPr>
        <w:t xml:space="preserve"> гг. государственной программы, носят прогнозный характер</w:t>
      </w:r>
      <w:r w:rsidR="006F51CD" w:rsidRPr="00596561">
        <w:rPr>
          <w:sz w:val="28"/>
          <w:szCs w:val="28"/>
        </w:rPr>
        <w:t>.</w:t>
      </w:r>
    </w:p>
    <w:p w:rsidR="00E1753A" w:rsidRPr="00081780" w:rsidRDefault="0045263C" w:rsidP="00081780">
      <w:pPr>
        <w:shd w:val="clear" w:color="auto" w:fill="FFFFFF"/>
        <w:spacing w:before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5905">
        <w:rPr>
          <w:sz w:val="28"/>
          <w:szCs w:val="28"/>
        </w:rPr>
        <w:t xml:space="preserve">Проект постановления Правительства Республики Тыва </w:t>
      </w:r>
      <w:r w:rsidR="00596561" w:rsidRPr="00596561">
        <w:rPr>
          <w:sz w:val="28"/>
          <w:szCs w:val="28"/>
        </w:rPr>
        <w:t>«О внесении изменений в постановление  Правительства Республики Тыва от 9 ноября 2023 г. № 822»</w:t>
      </w:r>
      <w:r w:rsidR="00E75905" w:rsidRPr="00E75905">
        <w:rPr>
          <w:sz w:val="28"/>
          <w:szCs w:val="28"/>
        </w:rPr>
        <w:t xml:space="preserve">» </w:t>
      </w:r>
      <w:r w:rsidR="00E75905">
        <w:rPr>
          <w:sz w:val="28"/>
          <w:szCs w:val="28"/>
        </w:rPr>
        <w:t xml:space="preserve">размещен на официальном сайте Министерства дорожно-транспортного комплекса Республики Тыва </w:t>
      </w:r>
      <w:hyperlink r:id="rId8" w:history="1">
        <w:r w:rsidR="00E1753A" w:rsidRPr="00896FBB">
          <w:rPr>
            <w:rStyle w:val="a6"/>
            <w:sz w:val="28"/>
            <w:szCs w:val="28"/>
          </w:rPr>
          <w:t>https://mindortrans.rtyva.ru/node/22780/</w:t>
        </w:r>
      </w:hyperlink>
      <w:r w:rsidR="00E1753A">
        <w:rPr>
          <w:sz w:val="28"/>
          <w:szCs w:val="28"/>
        </w:rPr>
        <w:t>.</w:t>
      </w:r>
    </w:p>
    <w:p w:rsidR="00E1753A" w:rsidRPr="00823EEE" w:rsidRDefault="00E4233D" w:rsidP="00081780">
      <w:pPr>
        <w:ind w:firstLine="567"/>
        <w:contextualSpacing/>
        <w:jc w:val="both"/>
        <w:rPr>
          <w:sz w:val="28"/>
          <w:szCs w:val="28"/>
        </w:rPr>
      </w:pPr>
      <w:r w:rsidRPr="00823EEE">
        <w:rPr>
          <w:i/>
          <w:sz w:val="28"/>
          <w:szCs w:val="28"/>
        </w:rPr>
        <w:t xml:space="preserve">Перечень нормативных правовых актов, подлежащих изменению в случае принятия проекта: </w:t>
      </w:r>
      <w:r w:rsidRPr="00823EEE">
        <w:rPr>
          <w:sz w:val="28"/>
          <w:szCs w:val="28"/>
        </w:rPr>
        <w:t xml:space="preserve">принятие проекта не потребует внесения изменений либо признания </w:t>
      </w:r>
      <w:proofErr w:type="gramStart"/>
      <w:r w:rsidRPr="00823EEE">
        <w:rPr>
          <w:sz w:val="28"/>
          <w:szCs w:val="28"/>
        </w:rPr>
        <w:t>утратившими</w:t>
      </w:r>
      <w:proofErr w:type="gramEnd"/>
      <w:r w:rsidRPr="00823EEE">
        <w:rPr>
          <w:sz w:val="28"/>
          <w:szCs w:val="28"/>
        </w:rPr>
        <w:t xml:space="preserve"> сил нормативных правовых актов Правительства Республики Тыва.</w:t>
      </w:r>
    </w:p>
    <w:p w:rsidR="00E4233D" w:rsidRPr="00A77829" w:rsidRDefault="00E4233D" w:rsidP="004F2305">
      <w:pPr>
        <w:ind w:firstLine="567"/>
        <w:contextualSpacing/>
        <w:jc w:val="both"/>
        <w:rPr>
          <w:sz w:val="28"/>
          <w:szCs w:val="28"/>
        </w:rPr>
      </w:pPr>
      <w:r w:rsidRPr="00823EEE">
        <w:rPr>
          <w:i/>
          <w:sz w:val="28"/>
          <w:szCs w:val="28"/>
        </w:rPr>
        <w:t xml:space="preserve">Сведения о разработчике: </w:t>
      </w:r>
      <w:r w:rsidRPr="00823EEE">
        <w:rPr>
          <w:sz w:val="28"/>
          <w:szCs w:val="28"/>
        </w:rPr>
        <w:t>Министерство дорожно-транспортного комплек</w:t>
      </w:r>
      <w:r w:rsidR="008E21BC" w:rsidRPr="00823EEE">
        <w:rPr>
          <w:sz w:val="28"/>
          <w:szCs w:val="28"/>
        </w:rPr>
        <w:t>са Республики Тыва, Монгуш А.В.</w:t>
      </w:r>
      <w:r w:rsidRPr="00823EEE">
        <w:rPr>
          <w:sz w:val="28"/>
          <w:szCs w:val="28"/>
        </w:rPr>
        <w:t xml:space="preserve"> (дороги 9-</w:t>
      </w:r>
      <w:r w:rsidR="00D86179" w:rsidRPr="00823EEE">
        <w:rPr>
          <w:sz w:val="28"/>
          <w:szCs w:val="28"/>
        </w:rPr>
        <w:t>76-67</w:t>
      </w:r>
      <w:r w:rsidR="00081780">
        <w:rPr>
          <w:sz w:val="28"/>
          <w:szCs w:val="28"/>
        </w:rPr>
        <w:t>, 9-77-04</w:t>
      </w:r>
      <w:r w:rsidRPr="00823EEE">
        <w:rPr>
          <w:sz w:val="28"/>
          <w:szCs w:val="28"/>
        </w:rPr>
        <w:t>)</w:t>
      </w:r>
      <w:r w:rsidR="00D86179" w:rsidRPr="00823EEE">
        <w:rPr>
          <w:sz w:val="28"/>
          <w:szCs w:val="28"/>
        </w:rPr>
        <w:t xml:space="preserve">, </w:t>
      </w:r>
      <w:proofErr w:type="spellStart"/>
      <w:r w:rsidR="00D86179" w:rsidRPr="00823EEE">
        <w:rPr>
          <w:sz w:val="28"/>
          <w:szCs w:val="28"/>
        </w:rPr>
        <w:t>Шой</w:t>
      </w:r>
      <w:r w:rsidR="008E21BC" w:rsidRPr="00823EEE">
        <w:rPr>
          <w:sz w:val="28"/>
          <w:szCs w:val="28"/>
        </w:rPr>
        <w:t>бул</w:t>
      </w:r>
      <w:proofErr w:type="spellEnd"/>
      <w:r w:rsidR="008E21BC" w:rsidRPr="00823EEE">
        <w:rPr>
          <w:sz w:val="28"/>
          <w:szCs w:val="28"/>
        </w:rPr>
        <w:t xml:space="preserve"> Ч.Р. (транспорт, БДД 9-77-02, 9-77-01</w:t>
      </w:r>
      <w:r w:rsidR="00D86179" w:rsidRPr="00823EEE">
        <w:rPr>
          <w:sz w:val="28"/>
          <w:szCs w:val="28"/>
        </w:rPr>
        <w:t>).</w:t>
      </w:r>
      <w:r w:rsidRPr="00A77829">
        <w:rPr>
          <w:sz w:val="28"/>
          <w:szCs w:val="28"/>
        </w:rPr>
        <w:t xml:space="preserve"> </w:t>
      </w:r>
    </w:p>
    <w:p w:rsidR="004828FC" w:rsidRPr="00A77829" w:rsidRDefault="004828FC" w:rsidP="00473DDA">
      <w:pPr>
        <w:shd w:val="clear" w:color="auto" w:fill="FFFFFF"/>
        <w:spacing w:before="5"/>
        <w:jc w:val="both"/>
        <w:rPr>
          <w:bCs/>
          <w:color w:val="000000"/>
          <w:spacing w:val="-1"/>
          <w:sz w:val="28"/>
          <w:szCs w:val="28"/>
        </w:rPr>
      </w:pPr>
    </w:p>
    <w:p w:rsidR="00ED147B" w:rsidRDefault="00081780" w:rsidP="00DB08DE">
      <w:pPr>
        <w:shd w:val="clear" w:color="auto" w:fill="FFFFFF"/>
        <w:spacing w:before="5"/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З</w:t>
      </w:r>
      <w:r w:rsidR="00B8456D">
        <w:rPr>
          <w:bCs/>
          <w:color w:val="000000"/>
          <w:spacing w:val="-1"/>
          <w:sz w:val="28"/>
          <w:szCs w:val="28"/>
        </w:rPr>
        <w:t>аместитель м</w:t>
      </w:r>
      <w:r w:rsidR="002A2283" w:rsidRPr="00A77829">
        <w:rPr>
          <w:bCs/>
          <w:color w:val="000000"/>
          <w:spacing w:val="-1"/>
          <w:sz w:val="28"/>
          <w:szCs w:val="28"/>
        </w:rPr>
        <w:t>инистра</w:t>
      </w:r>
      <w:r w:rsidR="00726307" w:rsidRPr="00A77829">
        <w:rPr>
          <w:bCs/>
          <w:color w:val="000000"/>
          <w:spacing w:val="-1"/>
          <w:sz w:val="28"/>
          <w:szCs w:val="28"/>
        </w:rPr>
        <w:t xml:space="preserve">                   </w:t>
      </w:r>
      <w:r>
        <w:rPr>
          <w:bCs/>
          <w:color w:val="000000"/>
          <w:spacing w:val="-1"/>
          <w:sz w:val="28"/>
          <w:szCs w:val="28"/>
        </w:rPr>
        <w:t xml:space="preserve">           </w:t>
      </w:r>
      <w:r w:rsidR="00726307" w:rsidRPr="00A77829">
        <w:rPr>
          <w:bCs/>
          <w:color w:val="000000"/>
          <w:spacing w:val="-1"/>
          <w:sz w:val="28"/>
          <w:szCs w:val="28"/>
        </w:rPr>
        <w:t xml:space="preserve">    </w:t>
      </w:r>
      <w:r w:rsidR="002A2283" w:rsidRPr="00A77829">
        <w:rPr>
          <w:bCs/>
          <w:color w:val="000000"/>
          <w:spacing w:val="-1"/>
          <w:sz w:val="28"/>
          <w:szCs w:val="28"/>
        </w:rPr>
        <w:t xml:space="preserve"> </w:t>
      </w:r>
      <w:r w:rsidR="00A77829" w:rsidRPr="00A77829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noProof/>
          <w:color w:val="000000"/>
          <w:spacing w:val="-1"/>
          <w:sz w:val="28"/>
          <w:szCs w:val="28"/>
        </w:rPr>
        <w:drawing>
          <wp:inline distT="0" distB="0" distL="0" distR="0" wp14:anchorId="47703FA3">
            <wp:extent cx="713105" cy="585470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77829" w:rsidRPr="00A77829">
        <w:rPr>
          <w:bCs/>
          <w:color w:val="000000"/>
          <w:spacing w:val="-1"/>
          <w:sz w:val="28"/>
          <w:szCs w:val="28"/>
        </w:rPr>
        <w:t xml:space="preserve">       </w:t>
      </w:r>
      <w:r w:rsidR="002A2283" w:rsidRPr="00A77829">
        <w:rPr>
          <w:bCs/>
          <w:color w:val="000000"/>
          <w:spacing w:val="-1"/>
          <w:sz w:val="28"/>
          <w:szCs w:val="28"/>
        </w:rPr>
        <w:t xml:space="preserve">     </w:t>
      </w:r>
      <w:r w:rsidR="00726307" w:rsidRPr="00A77829">
        <w:rPr>
          <w:bCs/>
          <w:color w:val="000000"/>
          <w:spacing w:val="-1"/>
          <w:sz w:val="28"/>
          <w:szCs w:val="28"/>
        </w:rPr>
        <w:t xml:space="preserve">  </w:t>
      </w:r>
      <w:r w:rsidR="00DB08DE" w:rsidRPr="00A77829">
        <w:rPr>
          <w:bCs/>
          <w:color w:val="000000"/>
          <w:spacing w:val="-1"/>
          <w:sz w:val="28"/>
          <w:szCs w:val="28"/>
        </w:rPr>
        <w:t xml:space="preserve">        </w:t>
      </w:r>
      <w:r w:rsidR="00490977">
        <w:rPr>
          <w:bCs/>
          <w:color w:val="000000"/>
          <w:spacing w:val="-1"/>
          <w:sz w:val="28"/>
          <w:szCs w:val="28"/>
        </w:rPr>
        <w:t xml:space="preserve">Д.А. </w:t>
      </w:r>
      <w:proofErr w:type="spellStart"/>
      <w:r w:rsidR="00490977">
        <w:rPr>
          <w:bCs/>
          <w:color w:val="000000"/>
          <w:spacing w:val="-1"/>
          <w:sz w:val="28"/>
          <w:szCs w:val="28"/>
        </w:rPr>
        <w:t>Хангай</w:t>
      </w:r>
      <w:proofErr w:type="spellEnd"/>
    </w:p>
    <w:sectPr w:rsidR="00ED147B" w:rsidSect="00081780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B2A02"/>
    <w:multiLevelType w:val="hybridMultilevel"/>
    <w:tmpl w:val="519064A6"/>
    <w:lvl w:ilvl="0" w:tplc="CFDCAF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3086F"/>
    <w:multiLevelType w:val="multilevel"/>
    <w:tmpl w:val="8E7E0032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160"/>
      </w:pPr>
      <w:rPr>
        <w:rFonts w:hint="default"/>
      </w:rPr>
    </w:lvl>
  </w:abstractNum>
  <w:abstractNum w:abstractNumId="2">
    <w:nsid w:val="0DED7A31"/>
    <w:multiLevelType w:val="hybridMultilevel"/>
    <w:tmpl w:val="4508C506"/>
    <w:lvl w:ilvl="0" w:tplc="C58E4B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C338A1"/>
    <w:multiLevelType w:val="hybridMultilevel"/>
    <w:tmpl w:val="8752F17E"/>
    <w:lvl w:ilvl="0" w:tplc="514ADC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CF52F1"/>
    <w:multiLevelType w:val="hybridMultilevel"/>
    <w:tmpl w:val="FB92D3E0"/>
    <w:lvl w:ilvl="0" w:tplc="8FC02D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A426994"/>
    <w:multiLevelType w:val="hybridMultilevel"/>
    <w:tmpl w:val="77DEEF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803C73"/>
    <w:multiLevelType w:val="hybridMultilevel"/>
    <w:tmpl w:val="E3E8EF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89215D"/>
    <w:multiLevelType w:val="hybridMultilevel"/>
    <w:tmpl w:val="5D16A796"/>
    <w:lvl w:ilvl="0" w:tplc="5A8E797E">
      <w:start w:val="1"/>
      <w:numFmt w:val="decimal"/>
      <w:suff w:val="space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4661D8"/>
    <w:multiLevelType w:val="hybridMultilevel"/>
    <w:tmpl w:val="483C8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8A5760"/>
    <w:multiLevelType w:val="hybridMultilevel"/>
    <w:tmpl w:val="FB4C2FF0"/>
    <w:lvl w:ilvl="0" w:tplc="FDE4D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252221B"/>
    <w:multiLevelType w:val="multilevel"/>
    <w:tmpl w:val="457AAC6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1">
    <w:nsid w:val="66DE2E25"/>
    <w:multiLevelType w:val="hybridMultilevel"/>
    <w:tmpl w:val="C856FF7A"/>
    <w:lvl w:ilvl="0" w:tplc="25429D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364C48"/>
    <w:multiLevelType w:val="hybridMultilevel"/>
    <w:tmpl w:val="1DF6E5F6"/>
    <w:lvl w:ilvl="0" w:tplc="9CC257A0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8"/>
  </w:num>
  <w:num w:numId="5">
    <w:abstractNumId w:val="10"/>
  </w:num>
  <w:num w:numId="6">
    <w:abstractNumId w:val="1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9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6D"/>
    <w:rsid w:val="00005CE0"/>
    <w:rsid w:val="000172E1"/>
    <w:rsid w:val="000333FB"/>
    <w:rsid w:val="00034016"/>
    <w:rsid w:val="00034DDE"/>
    <w:rsid w:val="00045964"/>
    <w:rsid w:val="00047936"/>
    <w:rsid w:val="00061AE4"/>
    <w:rsid w:val="00067175"/>
    <w:rsid w:val="00067465"/>
    <w:rsid w:val="0007304E"/>
    <w:rsid w:val="00081780"/>
    <w:rsid w:val="00083DAB"/>
    <w:rsid w:val="00096D8D"/>
    <w:rsid w:val="00097F2A"/>
    <w:rsid w:val="000A2E4A"/>
    <w:rsid w:val="000A668C"/>
    <w:rsid w:val="000B144B"/>
    <w:rsid w:val="000B3CE0"/>
    <w:rsid w:val="000B4B15"/>
    <w:rsid w:val="000B5038"/>
    <w:rsid w:val="000C144F"/>
    <w:rsid w:val="000D4EA8"/>
    <w:rsid w:val="000D5AC0"/>
    <w:rsid w:val="000E2C77"/>
    <w:rsid w:val="000E30A9"/>
    <w:rsid w:val="000E70D7"/>
    <w:rsid w:val="0010570B"/>
    <w:rsid w:val="00107591"/>
    <w:rsid w:val="001136D4"/>
    <w:rsid w:val="00121169"/>
    <w:rsid w:val="00122FAC"/>
    <w:rsid w:val="00124FBB"/>
    <w:rsid w:val="00126554"/>
    <w:rsid w:val="001307A1"/>
    <w:rsid w:val="00131947"/>
    <w:rsid w:val="00143949"/>
    <w:rsid w:val="001467B9"/>
    <w:rsid w:val="00155D9D"/>
    <w:rsid w:val="0015689F"/>
    <w:rsid w:val="001575AF"/>
    <w:rsid w:val="00160D4B"/>
    <w:rsid w:val="00162664"/>
    <w:rsid w:val="001652F4"/>
    <w:rsid w:val="00173448"/>
    <w:rsid w:val="00176D11"/>
    <w:rsid w:val="001773C1"/>
    <w:rsid w:val="00181D8A"/>
    <w:rsid w:val="001824BB"/>
    <w:rsid w:val="00182F78"/>
    <w:rsid w:val="00183A5C"/>
    <w:rsid w:val="001A614A"/>
    <w:rsid w:val="001B1B51"/>
    <w:rsid w:val="001B4EB8"/>
    <w:rsid w:val="001B6AB8"/>
    <w:rsid w:val="001C3258"/>
    <w:rsid w:val="001C32BA"/>
    <w:rsid w:val="001C5830"/>
    <w:rsid w:val="001C690F"/>
    <w:rsid w:val="001C7242"/>
    <w:rsid w:val="001D4970"/>
    <w:rsid w:val="001D784F"/>
    <w:rsid w:val="001D7941"/>
    <w:rsid w:val="001D7E74"/>
    <w:rsid w:val="001E5A31"/>
    <w:rsid w:val="001E7752"/>
    <w:rsid w:val="001F6A66"/>
    <w:rsid w:val="001F6D23"/>
    <w:rsid w:val="00213B0D"/>
    <w:rsid w:val="00214B9F"/>
    <w:rsid w:val="002272C6"/>
    <w:rsid w:val="00230C96"/>
    <w:rsid w:val="002316CC"/>
    <w:rsid w:val="00236E7D"/>
    <w:rsid w:val="00240E37"/>
    <w:rsid w:val="00243BDE"/>
    <w:rsid w:val="00250113"/>
    <w:rsid w:val="00250E8B"/>
    <w:rsid w:val="00254E4E"/>
    <w:rsid w:val="00254FD1"/>
    <w:rsid w:val="0026036E"/>
    <w:rsid w:val="00260B76"/>
    <w:rsid w:val="00262751"/>
    <w:rsid w:val="00263853"/>
    <w:rsid w:val="00271591"/>
    <w:rsid w:val="00275F9A"/>
    <w:rsid w:val="00277B50"/>
    <w:rsid w:val="002813FD"/>
    <w:rsid w:val="00285FF5"/>
    <w:rsid w:val="00286336"/>
    <w:rsid w:val="002A060B"/>
    <w:rsid w:val="002A2283"/>
    <w:rsid w:val="002A573C"/>
    <w:rsid w:val="002B5760"/>
    <w:rsid w:val="002C0419"/>
    <w:rsid w:val="002C2E57"/>
    <w:rsid w:val="002D171B"/>
    <w:rsid w:val="002D5DCD"/>
    <w:rsid w:val="002E1EA5"/>
    <w:rsid w:val="002E348C"/>
    <w:rsid w:val="002E5D44"/>
    <w:rsid w:val="002F4B45"/>
    <w:rsid w:val="002F6FB9"/>
    <w:rsid w:val="00304953"/>
    <w:rsid w:val="00312465"/>
    <w:rsid w:val="00314B84"/>
    <w:rsid w:val="003154BD"/>
    <w:rsid w:val="00317054"/>
    <w:rsid w:val="003178CB"/>
    <w:rsid w:val="00323E96"/>
    <w:rsid w:val="00331347"/>
    <w:rsid w:val="00332A15"/>
    <w:rsid w:val="00333647"/>
    <w:rsid w:val="00335FB2"/>
    <w:rsid w:val="003409B7"/>
    <w:rsid w:val="00346623"/>
    <w:rsid w:val="00352940"/>
    <w:rsid w:val="0035399F"/>
    <w:rsid w:val="003561B2"/>
    <w:rsid w:val="003566CA"/>
    <w:rsid w:val="00360580"/>
    <w:rsid w:val="00374878"/>
    <w:rsid w:val="00382DFB"/>
    <w:rsid w:val="00385275"/>
    <w:rsid w:val="003858ED"/>
    <w:rsid w:val="003921CA"/>
    <w:rsid w:val="00393340"/>
    <w:rsid w:val="003A46BF"/>
    <w:rsid w:val="003A790F"/>
    <w:rsid w:val="003B188C"/>
    <w:rsid w:val="003B238D"/>
    <w:rsid w:val="003B393F"/>
    <w:rsid w:val="003B5F39"/>
    <w:rsid w:val="003B6449"/>
    <w:rsid w:val="003C0203"/>
    <w:rsid w:val="003C05F5"/>
    <w:rsid w:val="003C1CC2"/>
    <w:rsid w:val="003C352B"/>
    <w:rsid w:val="003C55BD"/>
    <w:rsid w:val="003C6E2B"/>
    <w:rsid w:val="003D19DA"/>
    <w:rsid w:val="003D1C41"/>
    <w:rsid w:val="003E49A5"/>
    <w:rsid w:val="003E5825"/>
    <w:rsid w:val="003E69CD"/>
    <w:rsid w:val="003F1518"/>
    <w:rsid w:val="003F2630"/>
    <w:rsid w:val="003F37B7"/>
    <w:rsid w:val="003F6905"/>
    <w:rsid w:val="003F790B"/>
    <w:rsid w:val="004015F3"/>
    <w:rsid w:val="00407639"/>
    <w:rsid w:val="004104B1"/>
    <w:rsid w:val="004119CC"/>
    <w:rsid w:val="00411B56"/>
    <w:rsid w:val="004120D7"/>
    <w:rsid w:val="00413379"/>
    <w:rsid w:val="00430FA8"/>
    <w:rsid w:val="00434B65"/>
    <w:rsid w:val="00434BB2"/>
    <w:rsid w:val="00436C72"/>
    <w:rsid w:val="00437266"/>
    <w:rsid w:val="00437792"/>
    <w:rsid w:val="00442D2F"/>
    <w:rsid w:val="00445E68"/>
    <w:rsid w:val="004519A8"/>
    <w:rsid w:val="00452453"/>
    <w:rsid w:val="0045263C"/>
    <w:rsid w:val="004534C5"/>
    <w:rsid w:val="00454F76"/>
    <w:rsid w:val="00461F44"/>
    <w:rsid w:val="004644DC"/>
    <w:rsid w:val="0047018A"/>
    <w:rsid w:val="004732A0"/>
    <w:rsid w:val="00473D0A"/>
    <w:rsid w:val="00473DDA"/>
    <w:rsid w:val="00475BCF"/>
    <w:rsid w:val="0047607E"/>
    <w:rsid w:val="00476BC3"/>
    <w:rsid w:val="004828FC"/>
    <w:rsid w:val="00485223"/>
    <w:rsid w:val="0048723F"/>
    <w:rsid w:val="00490977"/>
    <w:rsid w:val="00493F5E"/>
    <w:rsid w:val="00494802"/>
    <w:rsid w:val="004974F4"/>
    <w:rsid w:val="004A09A6"/>
    <w:rsid w:val="004B0722"/>
    <w:rsid w:val="004B57D7"/>
    <w:rsid w:val="004B6E23"/>
    <w:rsid w:val="004B6FDF"/>
    <w:rsid w:val="004C0538"/>
    <w:rsid w:val="004C12BB"/>
    <w:rsid w:val="004D02A8"/>
    <w:rsid w:val="004D035F"/>
    <w:rsid w:val="004D63D9"/>
    <w:rsid w:val="004E0F0A"/>
    <w:rsid w:val="004E196D"/>
    <w:rsid w:val="004E30CF"/>
    <w:rsid w:val="004F2305"/>
    <w:rsid w:val="004F3133"/>
    <w:rsid w:val="004F41F8"/>
    <w:rsid w:val="004F59B3"/>
    <w:rsid w:val="00501776"/>
    <w:rsid w:val="00501D0A"/>
    <w:rsid w:val="005063D4"/>
    <w:rsid w:val="00507F54"/>
    <w:rsid w:val="00515F35"/>
    <w:rsid w:val="00522E0C"/>
    <w:rsid w:val="005274F7"/>
    <w:rsid w:val="0053093A"/>
    <w:rsid w:val="00537FAD"/>
    <w:rsid w:val="00543C0A"/>
    <w:rsid w:val="00555D1E"/>
    <w:rsid w:val="00556139"/>
    <w:rsid w:val="005600B6"/>
    <w:rsid w:val="00575AB5"/>
    <w:rsid w:val="00576F46"/>
    <w:rsid w:val="00582FC5"/>
    <w:rsid w:val="00594409"/>
    <w:rsid w:val="005955A8"/>
    <w:rsid w:val="0059570D"/>
    <w:rsid w:val="00596561"/>
    <w:rsid w:val="005A01C6"/>
    <w:rsid w:val="005A0F12"/>
    <w:rsid w:val="005A61D6"/>
    <w:rsid w:val="005A621F"/>
    <w:rsid w:val="005A790D"/>
    <w:rsid w:val="005A7C48"/>
    <w:rsid w:val="005B23D0"/>
    <w:rsid w:val="005B3C89"/>
    <w:rsid w:val="005B45ED"/>
    <w:rsid w:val="005B5C47"/>
    <w:rsid w:val="005B609B"/>
    <w:rsid w:val="005B7759"/>
    <w:rsid w:val="005B7E37"/>
    <w:rsid w:val="005E22DA"/>
    <w:rsid w:val="005E2C1F"/>
    <w:rsid w:val="005E45FA"/>
    <w:rsid w:val="005E62FA"/>
    <w:rsid w:val="005F6E8D"/>
    <w:rsid w:val="00602ED6"/>
    <w:rsid w:val="006107CE"/>
    <w:rsid w:val="00612B26"/>
    <w:rsid w:val="00615098"/>
    <w:rsid w:val="00615727"/>
    <w:rsid w:val="00616C35"/>
    <w:rsid w:val="00617C71"/>
    <w:rsid w:val="0062379A"/>
    <w:rsid w:val="006239D6"/>
    <w:rsid w:val="006358EA"/>
    <w:rsid w:val="006363D1"/>
    <w:rsid w:val="00643611"/>
    <w:rsid w:val="0064376F"/>
    <w:rsid w:val="0064744D"/>
    <w:rsid w:val="00650D8D"/>
    <w:rsid w:val="00652F66"/>
    <w:rsid w:val="006555E5"/>
    <w:rsid w:val="00655A03"/>
    <w:rsid w:val="00661085"/>
    <w:rsid w:val="00665D5E"/>
    <w:rsid w:val="0067027D"/>
    <w:rsid w:val="00670C2F"/>
    <w:rsid w:val="006818CB"/>
    <w:rsid w:val="006822F7"/>
    <w:rsid w:val="00690A86"/>
    <w:rsid w:val="00696A3E"/>
    <w:rsid w:val="006A1CAE"/>
    <w:rsid w:val="006A2607"/>
    <w:rsid w:val="006A2E91"/>
    <w:rsid w:val="006A49FF"/>
    <w:rsid w:val="006A71BA"/>
    <w:rsid w:val="006A74EA"/>
    <w:rsid w:val="006B2521"/>
    <w:rsid w:val="006C1E24"/>
    <w:rsid w:val="006C455A"/>
    <w:rsid w:val="006C4FA9"/>
    <w:rsid w:val="006C5DE7"/>
    <w:rsid w:val="006D280C"/>
    <w:rsid w:val="006D2951"/>
    <w:rsid w:val="006D41E7"/>
    <w:rsid w:val="006D5FAC"/>
    <w:rsid w:val="006E0CF8"/>
    <w:rsid w:val="006E360B"/>
    <w:rsid w:val="006E5F21"/>
    <w:rsid w:val="006F4426"/>
    <w:rsid w:val="006F51CD"/>
    <w:rsid w:val="006F7037"/>
    <w:rsid w:val="006F75B2"/>
    <w:rsid w:val="00710E95"/>
    <w:rsid w:val="00725FCE"/>
    <w:rsid w:val="00726307"/>
    <w:rsid w:val="00727A69"/>
    <w:rsid w:val="00736C18"/>
    <w:rsid w:val="007377F2"/>
    <w:rsid w:val="00741305"/>
    <w:rsid w:val="00746A07"/>
    <w:rsid w:val="00746CC2"/>
    <w:rsid w:val="00747884"/>
    <w:rsid w:val="00750F70"/>
    <w:rsid w:val="0076120F"/>
    <w:rsid w:val="00762C8D"/>
    <w:rsid w:val="00766CAF"/>
    <w:rsid w:val="00770015"/>
    <w:rsid w:val="007719B5"/>
    <w:rsid w:val="007743C8"/>
    <w:rsid w:val="00776A37"/>
    <w:rsid w:val="00776F54"/>
    <w:rsid w:val="007771E5"/>
    <w:rsid w:val="00780C13"/>
    <w:rsid w:val="00781D8B"/>
    <w:rsid w:val="00784087"/>
    <w:rsid w:val="0078554F"/>
    <w:rsid w:val="00795480"/>
    <w:rsid w:val="00795899"/>
    <w:rsid w:val="007A38FF"/>
    <w:rsid w:val="007A48A5"/>
    <w:rsid w:val="007B15B8"/>
    <w:rsid w:val="007B6158"/>
    <w:rsid w:val="007B7DA8"/>
    <w:rsid w:val="007C1252"/>
    <w:rsid w:val="007C1707"/>
    <w:rsid w:val="007C2369"/>
    <w:rsid w:val="007C38E9"/>
    <w:rsid w:val="007C7FE9"/>
    <w:rsid w:val="007D11C5"/>
    <w:rsid w:val="007E1398"/>
    <w:rsid w:val="007E74CB"/>
    <w:rsid w:val="007F4E74"/>
    <w:rsid w:val="007F5166"/>
    <w:rsid w:val="007F7C1B"/>
    <w:rsid w:val="00800F16"/>
    <w:rsid w:val="00802037"/>
    <w:rsid w:val="00807AE3"/>
    <w:rsid w:val="008138DE"/>
    <w:rsid w:val="008167D4"/>
    <w:rsid w:val="008174F0"/>
    <w:rsid w:val="0082027E"/>
    <w:rsid w:val="00823EEE"/>
    <w:rsid w:val="00836638"/>
    <w:rsid w:val="0083674D"/>
    <w:rsid w:val="0084050D"/>
    <w:rsid w:val="00852E6A"/>
    <w:rsid w:val="0085502C"/>
    <w:rsid w:val="008626B1"/>
    <w:rsid w:val="00864F91"/>
    <w:rsid w:val="0086764E"/>
    <w:rsid w:val="008706EF"/>
    <w:rsid w:val="008757F6"/>
    <w:rsid w:val="008765CE"/>
    <w:rsid w:val="0088246C"/>
    <w:rsid w:val="00884653"/>
    <w:rsid w:val="00884E23"/>
    <w:rsid w:val="00887781"/>
    <w:rsid w:val="008902A3"/>
    <w:rsid w:val="0089201D"/>
    <w:rsid w:val="00892854"/>
    <w:rsid w:val="00893012"/>
    <w:rsid w:val="00893399"/>
    <w:rsid w:val="008A5775"/>
    <w:rsid w:val="008B02E2"/>
    <w:rsid w:val="008B37C0"/>
    <w:rsid w:val="008B508F"/>
    <w:rsid w:val="008B6197"/>
    <w:rsid w:val="008C1106"/>
    <w:rsid w:val="008D4A65"/>
    <w:rsid w:val="008D5650"/>
    <w:rsid w:val="008E21BC"/>
    <w:rsid w:val="008E31EC"/>
    <w:rsid w:val="008E3DA5"/>
    <w:rsid w:val="008E4678"/>
    <w:rsid w:val="008F1E6A"/>
    <w:rsid w:val="008F3787"/>
    <w:rsid w:val="009030A9"/>
    <w:rsid w:val="009052F2"/>
    <w:rsid w:val="00907CD4"/>
    <w:rsid w:val="009118EC"/>
    <w:rsid w:val="00914DDF"/>
    <w:rsid w:val="00915460"/>
    <w:rsid w:val="00924062"/>
    <w:rsid w:val="009276A8"/>
    <w:rsid w:val="009312A9"/>
    <w:rsid w:val="00935726"/>
    <w:rsid w:val="0093757B"/>
    <w:rsid w:val="00941F81"/>
    <w:rsid w:val="00947C3F"/>
    <w:rsid w:val="00952520"/>
    <w:rsid w:val="00953497"/>
    <w:rsid w:val="00956486"/>
    <w:rsid w:val="009574AD"/>
    <w:rsid w:val="00965572"/>
    <w:rsid w:val="00967E06"/>
    <w:rsid w:val="00971019"/>
    <w:rsid w:val="00981A26"/>
    <w:rsid w:val="00982A20"/>
    <w:rsid w:val="009852BA"/>
    <w:rsid w:val="009859F8"/>
    <w:rsid w:val="00987518"/>
    <w:rsid w:val="0099067C"/>
    <w:rsid w:val="009934CA"/>
    <w:rsid w:val="009955AC"/>
    <w:rsid w:val="009968A6"/>
    <w:rsid w:val="009B2FE4"/>
    <w:rsid w:val="009B3293"/>
    <w:rsid w:val="009B3676"/>
    <w:rsid w:val="009B478C"/>
    <w:rsid w:val="009B478F"/>
    <w:rsid w:val="009B50AC"/>
    <w:rsid w:val="009C13F2"/>
    <w:rsid w:val="009C2729"/>
    <w:rsid w:val="009C2B86"/>
    <w:rsid w:val="009C5132"/>
    <w:rsid w:val="009D2EB0"/>
    <w:rsid w:val="009D3717"/>
    <w:rsid w:val="009D5DA8"/>
    <w:rsid w:val="009E0A27"/>
    <w:rsid w:val="009E0F3A"/>
    <w:rsid w:val="009E158D"/>
    <w:rsid w:val="009E2266"/>
    <w:rsid w:val="009E480A"/>
    <w:rsid w:val="009F063C"/>
    <w:rsid w:val="009F513E"/>
    <w:rsid w:val="009F52FF"/>
    <w:rsid w:val="00A01516"/>
    <w:rsid w:val="00A0342A"/>
    <w:rsid w:val="00A03F93"/>
    <w:rsid w:val="00A079B7"/>
    <w:rsid w:val="00A07D9E"/>
    <w:rsid w:val="00A107AE"/>
    <w:rsid w:val="00A11DEB"/>
    <w:rsid w:val="00A12A8B"/>
    <w:rsid w:val="00A12DC1"/>
    <w:rsid w:val="00A14457"/>
    <w:rsid w:val="00A17036"/>
    <w:rsid w:val="00A20415"/>
    <w:rsid w:val="00A2122F"/>
    <w:rsid w:val="00A239C0"/>
    <w:rsid w:val="00A353F9"/>
    <w:rsid w:val="00A4433E"/>
    <w:rsid w:val="00A46F19"/>
    <w:rsid w:val="00A50B60"/>
    <w:rsid w:val="00A52695"/>
    <w:rsid w:val="00A6693C"/>
    <w:rsid w:val="00A67EBB"/>
    <w:rsid w:val="00A74469"/>
    <w:rsid w:val="00A77829"/>
    <w:rsid w:val="00A86AB0"/>
    <w:rsid w:val="00A91D14"/>
    <w:rsid w:val="00A925B9"/>
    <w:rsid w:val="00A93AEF"/>
    <w:rsid w:val="00A9622D"/>
    <w:rsid w:val="00AA28A3"/>
    <w:rsid w:val="00AA69DF"/>
    <w:rsid w:val="00AC2247"/>
    <w:rsid w:val="00AC559F"/>
    <w:rsid w:val="00AC70A9"/>
    <w:rsid w:val="00AD6EC3"/>
    <w:rsid w:val="00AE0BE1"/>
    <w:rsid w:val="00AE1637"/>
    <w:rsid w:val="00AF5062"/>
    <w:rsid w:val="00B017E2"/>
    <w:rsid w:val="00B07A65"/>
    <w:rsid w:val="00B10E2A"/>
    <w:rsid w:val="00B11468"/>
    <w:rsid w:val="00B12644"/>
    <w:rsid w:val="00B15B5F"/>
    <w:rsid w:val="00B17C93"/>
    <w:rsid w:val="00B17E59"/>
    <w:rsid w:val="00B21208"/>
    <w:rsid w:val="00B32D5C"/>
    <w:rsid w:val="00B333A6"/>
    <w:rsid w:val="00B35A44"/>
    <w:rsid w:val="00B36499"/>
    <w:rsid w:val="00B44D32"/>
    <w:rsid w:val="00B504E0"/>
    <w:rsid w:val="00B5636D"/>
    <w:rsid w:val="00B602CD"/>
    <w:rsid w:val="00B63E07"/>
    <w:rsid w:val="00B66C37"/>
    <w:rsid w:val="00B755CC"/>
    <w:rsid w:val="00B8456D"/>
    <w:rsid w:val="00B84A5B"/>
    <w:rsid w:val="00B84FC4"/>
    <w:rsid w:val="00B85370"/>
    <w:rsid w:val="00BA7C94"/>
    <w:rsid w:val="00BB068C"/>
    <w:rsid w:val="00BB2B78"/>
    <w:rsid w:val="00BB573A"/>
    <w:rsid w:val="00BC109C"/>
    <w:rsid w:val="00BC6FE5"/>
    <w:rsid w:val="00BD3B86"/>
    <w:rsid w:val="00BD569C"/>
    <w:rsid w:val="00BE0FFB"/>
    <w:rsid w:val="00BE20E1"/>
    <w:rsid w:val="00BE4955"/>
    <w:rsid w:val="00BF0345"/>
    <w:rsid w:val="00BF23EC"/>
    <w:rsid w:val="00BF24FD"/>
    <w:rsid w:val="00BF2922"/>
    <w:rsid w:val="00BF2FAA"/>
    <w:rsid w:val="00C00112"/>
    <w:rsid w:val="00C00614"/>
    <w:rsid w:val="00C0111F"/>
    <w:rsid w:val="00C123A5"/>
    <w:rsid w:val="00C12892"/>
    <w:rsid w:val="00C15235"/>
    <w:rsid w:val="00C15877"/>
    <w:rsid w:val="00C22A18"/>
    <w:rsid w:val="00C24F45"/>
    <w:rsid w:val="00C269F3"/>
    <w:rsid w:val="00C30760"/>
    <w:rsid w:val="00C31E0B"/>
    <w:rsid w:val="00C3527D"/>
    <w:rsid w:val="00C35FCB"/>
    <w:rsid w:val="00C4051E"/>
    <w:rsid w:val="00C4286F"/>
    <w:rsid w:val="00C456D1"/>
    <w:rsid w:val="00C4688D"/>
    <w:rsid w:val="00C5095E"/>
    <w:rsid w:val="00C51A16"/>
    <w:rsid w:val="00C52A39"/>
    <w:rsid w:val="00C530E4"/>
    <w:rsid w:val="00C53888"/>
    <w:rsid w:val="00C62C76"/>
    <w:rsid w:val="00C738E1"/>
    <w:rsid w:val="00C74E13"/>
    <w:rsid w:val="00C77E09"/>
    <w:rsid w:val="00C8362B"/>
    <w:rsid w:val="00C85138"/>
    <w:rsid w:val="00C936D7"/>
    <w:rsid w:val="00CA6F1A"/>
    <w:rsid w:val="00CB17B6"/>
    <w:rsid w:val="00CB2E5E"/>
    <w:rsid w:val="00CB3B6D"/>
    <w:rsid w:val="00CB5568"/>
    <w:rsid w:val="00CC04B9"/>
    <w:rsid w:val="00CC6942"/>
    <w:rsid w:val="00CD236D"/>
    <w:rsid w:val="00CD39F8"/>
    <w:rsid w:val="00CE1A03"/>
    <w:rsid w:val="00CE4B89"/>
    <w:rsid w:val="00CF23F0"/>
    <w:rsid w:val="00CF29AB"/>
    <w:rsid w:val="00D032BE"/>
    <w:rsid w:val="00D03AEA"/>
    <w:rsid w:val="00D110BA"/>
    <w:rsid w:val="00D17979"/>
    <w:rsid w:val="00D201AE"/>
    <w:rsid w:val="00D21642"/>
    <w:rsid w:val="00D24888"/>
    <w:rsid w:val="00D251F8"/>
    <w:rsid w:val="00D25582"/>
    <w:rsid w:val="00D263A6"/>
    <w:rsid w:val="00D26622"/>
    <w:rsid w:val="00D273CF"/>
    <w:rsid w:val="00D27949"/>
    <w:rsid w:val="00D37EC8"/>
    <w:rsid w:val="00D4226E"/>
    <w:rsid w:val="00D4336D"/>
    <w:rsid w:val="00D437C4"/>
    <w:rsid w:val="00D456E4"/>
    <w:rsid w:val="00D51F08"/>
    <w:rsid w:val="00D54487"/>
    <w:rsid w:val="00D60613"/>
    <w:rsid w:val="00D61938"/>
    <w:rsid w:val="00D62E3C"/>
    <w:rsid w:val="00D73D2A"/>
    <w:rsid w:val="00D741B5"/>
    <w:rsid w:val="00D746E8"/>
    <w:rsid w:val="00D82032"/>
    <w:rsid w:val="00D8315D"/>
    <w:rsid w:val="00D84F5D"/>
    <w:rsid w:val="00D8596D"/>
    <w:rsid w:val="00D86179"/>
    <w:rsid w:val="00D963B6"/>
    <w:rsid w:val="00D97384"/>
    <w:rsid w:val="00DA0D6C"/>
    <w:rsid w:val="00DA13A7"/>
    <w:rsid w:val="00DA4B38"/>
    <w:rsid w:val="00DB08DE"/>
    <w:rsid w:val="00DB13BB"/>
    <w:rsid w:val="00DB37DD"/>
    <w:rsid w:val="00DC09C7"/>
    <w:rsid w:val="00DC3121"/>
    <w:rsid w:val="00DC5486"/>
    <w:rsid w:val="00DC71E6"/>
    <w:rsid w:val="00DC776C"/>
    <w:rsid w:val="00DD0834"/>
    <w:rsid w:val="00DE71DA"/>
    <w:rsid w:val="00DF43E8"/>
    <w:rsid w:val="00DF5C24"/>
    <w:rsid w:val="00DF7791"/>
    <w:rsid w:val="00E05EE7"/>
    <w:rsid w:val="00E1050A"/>
    <w:rsid w:val="00E1212A"/>
    <w:rsid w:val="00E13E06"/>
    <w:rsid w:val="00E1555E"/>
    <w:rsid w:val="00E163CB"/>
    <w:rsid w:val="00E16A4E"/>
    <w:rsid w:val="00E1753A"/>
    <w:rsid w:val="00E200DB"/>
    <w:rsid w:val="00E22C76"/>
    <w:rsid w:val="00E2683B"/>
    <w:rsid w:val="00E36848"/>
    <w:rsid w:val="00E37E5A"/>
    <w:rsid w:val="00E40E56"/>
    <w:rsid w:val="00E4233D"/>
    <w:rsid w:val="00E423DD"/>
    <w:rsid w:val="00E461D4"/>
    <w:rsid w:val="00E479D0"/>
    <w:rsid w:val="00E52107"/>
    <w:rsid w:val="00E545F7"/>
    <w:rsid w:val="00E5615D"/>
    <w:rsid w:val="00E66272"/>
    <w:rsid w:val="00E720E5"/>
    <w:rsid w:val="00E739A0"/>
    <w:rsid w:val="00E75905"/>
    <w:rsid w:val="00E76E0A"/>
    <w:rsid w:val="00E801B4"/>
    <w:rsid w:val="00E80388"/>
    <w:rsid w:val="00E86E7C"/>
    <w:rsid w:val="00E93DF2"/>
    <w:rsid w:val="00E96173"/>
    <w:rsid w:val="00EB06CF"/>
    <w:rsid w:val="00EB10A6"/>
    <w:rsid w:val="00EC03E3"/>
    <w:rsid w:val="00EC1E26"/>
    <w:rsid w:val="00EC4397"/>
    <w:rsid w:val="00EC6252"/>
    <w:rsid w:val="00ED147B"/>
    <w:rsid w:val="00ED5461"/>
    <w:rsid w:val="00ED634C"/>
    <w:rsid w:val="00EE1DAA"/>
    <w:rsid w:val="00EE2030"/>
    <w:rsid w:val="00EE3289"/>
    <w:rsid w:val="00EE52E0"/>
    <w:rsid w:val="00EF0747"/>
    <w:rsid w:val="00EF2867"/>
    <w:rsid w:val="00EF3534"/>
    <w:rsid w:val="00F00266"/>
    <w:rsid w:val="00F04098"/>
    <w:rsid w:val="00F07960"/>
    <w:rsid w:val="00F11063"/>
    <w:rsid w:val="00F2130A"/>
    <w:rsid w:val="00F24198"/>
    <w:rsid w:val="00F26E57"/>
    <w:rsid w:val="00F305F1"/>
    <w:rsid w:val="00F31679"/>
    <w:rsid w:val="00F340A9"/>
    <w:rsid w:val="00F36BBE"/>
    <w:rsid w:val="00F4419E"/>
    <w:rsid w:val="00F46FC4"/>
    <w:rsid w:val="00F5030B"/>
    <w:rsid w:val="00F5222C"/>
    <w:rsid w:val="00F5288A"/>
    <w:rsid w:val="00F54DE1"/>
    <w:rsid w:val="00F56CD2"/>
    <w:rsid w:val="00F60163"/>
    <w:rsid w:val="00F61F47"/>
    <w:rsid w:val="00F63694"/>
    <w:rsid w:val="00F64BBD"/>
    <w:rsid w:val="00F64D4F"/>
    <w:rsid w:val="00F65170"/>
    <w:rsid w:val="00F670B4"/>
    <w:rsid w:val="00F70047"/>
    <w:rsid w:val="00F717E2"/>
    <w:rsid w:val="00F71F86"/>
    <w:rsid w:val="00F74F4B"/>
    <w:rsid w:val="00F751B1"/>
    <w:rsid w:val="00F75216"/>
    <w:rsid w:val="00F77C1E"/>
    <w:rsid w:val="00F84BEA"/>
    <w:rsid w:val="00F872B6"/>
    <w:rsid w:val="00F95D4E"/>
    <w:rsid w:val="00FA2924"/>
    <w:rsid w:val="00FA6929"/>
    <w:rsid w:val="00FB4494"/>
    <w:rsid w:val="00FB4B6B"/>
    <w:rsid w:val="00FB7709"/>
    <w:rsid w:val="00FC63A7"/>
    <w:rsid w:val="00FC7E94"/>
    <w:rsid w:val="00FD063D"/>
    <w:rsid w:val="00FD1BC9"/>
    <w:rsid w:val="00FD5EF9"/>
    <w:rsid w:val="00FD6532"/>
    <w:rsid w:val="00FE0AD7"/>
    <w:rsid w:val="00FE12BD"/>
    <w:rsid w:val="00FE5100"/>
    <w:rsid w:val="00FE5885"/>
    <w:rsid w:val="00FE6D8E"/>
    <w:rsid w:val="00FF0DED"/>
    <w:rsid w:val="00FF1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4B65"/>
    <w:pPr>
      <w:ind w:right="-851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34B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434B65"/>
    <w:rPr>
      <w:b/>
      <w:bCs/>
    </w:rPr>
  </w:style>
  <w:style w:type="character" w:styleId="a6">
    <w:name w:val="Hyperlink"/>
    <w:rsid w:val="00434B6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50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50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B5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851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Normal (Web)"/>
    <w:basedOn w:val="a"/>
    <w:rsid w:val="00F305F1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C456D1"/>
    <w:pPr>
      <w:ind w:left="720"/>
      <w:contextualSpacing/>
    </w:pPr>
  </w:style>
  <w:style w:type="paragraph" w:customStyle="1" w:styleId="ConsPlusCell">
    <w:name w:val="ConsPlusCell"/>
    <w:uiPriority w:val="99"/>
    <w:rsid w:val="00C26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rsid w:val="00BB2B78"/>
    <w:pPr>
      <w:suppressAutoHyphens/>
      <w:spacing w:after="0" w:line="278" w:lineRule="exact"/>
      <w:ind w:firstLine="701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No Spacing"/>
    <w:uiPriority w:val="1"/>
    <w:qFormat/>
    <w:rsid w:val="00F24198"/>
    <w:pPr>
      <w:spacing w:after="0" w:line="240" w:lineRule="auto"/>
    </w:pPr>
  </w:style>
  <w:style w:type="table" w:customStyle="1" w:styleId="1">
    <w:name w:val="Сетка таблицы1"/>
    <w:basedOn w:val="a1"/>
    <w:next w:val="ad"/>
    <w:uiPriority w:val="39"/>
    <w:rsid w:val="0093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unhideWhenUsed/>
    <w:rsid w:val="0093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1F6A66"/>
    <w:rPr>
      <w:sz w:val="28"/>
      <w:szCs w:val="20"/>
    </w:rPr>
  </w:style>
  <w:style w:type="character" w:customStyle="1" w:styleId="ab">
    <w:name w:val="Абзац списка Знак"/>
    <w:link w:val="aa"/>
    <w:uiPriority w:val="34"/>
    <w:qFormat/>
    <w:rsid w:val="00A86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49097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34B65"/>
    <w:pPr>
      <w:ind w:right="-851"/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rsid w:val="00434B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Strong"/>
    <w:qFormat/>
    <w:rsid w:val="00434B65"/>
    <w:rPr>
      <w:b/>
      <w:bCs/>
    </w:rPr>
  </w:style>
  <w:style w:type="character" w:styleId="a6">
    <w:name w:val="Hyperlink"/>
    <w:rsid w:val="00434B6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506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F506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0B50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C8513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9">
    <w:name w:val="Normal (Web)"/>
    <w:basedOn w:val="a"/>
    <w:rsid w:val="00F305F1"/>
    <w:pPr>
      <w:spacing w:before="100" w:beforeAutospacing="1" w:after="100" w:afterAutospacing="1"/>
    </w:pPr>
  </w:style>
  <w:style w:type="paragraph" w:styleId="aa">
    <w:name w:val="List Paragraph"/>
    <w:basedOn w:val="a"/>
    <w:link w:val="ab"/>
    <w:uiPriority w:val="34"/>
    <w:qFormat/>
    <w:rsid w:val="00C456D1"/>
    <w:pPr>
      <w:ind w:left="720"/>
      <w:contextualSpacing/>
    </w:pPr>
  </w:style>
  <w:style w:type="paragraph" w:customStyle="1" w:styleId="ConsPlusCell">
    <w:name w:val="ConsPlusCell"/>
    <w:uiPriority w:val="99"/>
    <w:rsid w:val="00C269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rsid w:val="00BB2B78"/>
    <w:pPr>
      <w:suppressAutoHyphens/>
      <w:spacing w:after="0" w:line="278" w:lineRule="exact"/>
      <w:ind w:firstLine="701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c">
    <w:name w:val="No Spacing"/>
    <w:uiPriority w:val="1"/>
    <w:qFormat/>
    <w:rsid w:val="00F24198"/>
    <w:pPr>
      <w:spacing w:after="0" w:line="240" w:lineRule="auto"/>
    </w:pPr>
  </w:style>
  <w:style w:type="table" w:customStyle="1" w:styleId="1">
    <w:name w:val="Сетка таблицы1"/>
    <w:basedOn w:val="a1"/>
    <w:next w:val="ad"/>
    <w:uiPriority w:val="39"/>
    <w:rsid w:val="0093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39"/>
    <w:unhideWhenUsed/>
    <w:rsid w:val="009375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caption"/>
    <w:basedOn w:val="a"/>
    <w:next w:val="a"/>
    <w:qFormat/>
    <w:rsid w:val="001F6A66"/>
    <w:rPr>
      <w:sz w:val="28"/>
      <w:szCs w:val="20"/>
    </w:rPr>
  </w:style>
  <w:style w:type="character" w:customStyle="1" w:styleId="ab">
    <w:name w:val="Абзац списка Знак"/>
    <w:link w:val="aa"/>
    <w:uiPriority w:val="34"/>
    <w:qFormat/>
    <w:rsid w:val="00A86A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4909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3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dortrans.rtyva.ru/node/2278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mindortrans_rt0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Кан-ооловна</dc:creator>
  <cp:lastModifiedBy>Пользователь</cp:lastModifiedBy>
  <cp:revision>2</cp:revision>
  <cp:lastPrinted>2024-02-08T08:51:00Z</cp:lastPrinted>
  <dcterms:created xsi:type="dcterms:W3CDTF">2024-03-14T09:48:00Z</dcterms:created>
  <dcterms:modified xsi:type="dcterms:W3CDTF">2024-03-14T09:48:00Z</dcterms:modified>
</cp:coreProperties>
</file>