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7878" w:rsidRPr="00294D2C" w:rsidRDefault="00BD7878" w:rsidP="001136E4">
      <w:pPr>
        <w:jc w:val="both"/>
        <w:rPr>
          <w:sz w:val="26"/>
          <w:szCs w:val="26"/>
        </w:rPr>
      </w:pPr>
    </w:p>
    <w:p w:rsidR="001C31EF" w:rsidRPr="004D1754" w:rsidRDefault="001C31EF" w:rsidP="001C31EF">
      <w:pPr>
        <w:ind w:right="424"/>
        <w:jc w:val="center"/>
        <w:rPr>
          <w:rFonts w:eastAsiaTheme="minorHAnsi"/>
          <w:b/>
          <w:sz w:val="27"/>
          <w:szCs w:val="27"/>
          <w:lang w:eastAsia="en-US"/>
        </w:rPr>
      </w:pPr>
      <w:r w:rsidRPr="004D1754">
        <w:rPr>
          <w:rFonts w:eastAsiaTheme="minorHAnsi"/>
          <w:b/>
          <w:sz w:val="27"/>
          <w:szCs w:val="27"/>
          <w:lang w:eastAsia="en-US"/>
        </w:rPr>
        <w:t xml:space="preserve">Информация </w:t>
      </w:r>
    </w:p>
    <w:p w:rsidR="001C31EF" w:rsidRPr="001C31EF" w:rsidRDefault="001C31EF" w:rsidP="001C31EF">
      <w:pPr>
        <w:ind w:right="424"/>
        <w:jc w:val="center"/>
        <w:rPr>
          <w:rFonts w:eastAsiaTheme="minorHAnsi"/>
          <w:b/>
          <w:sz w:val="27"/>
          <w:szCs w:val="27"/>
          <w:lang w:eastAsia="en-US"/>
        </w:rPr>
      </w:pPr>
      <w:r w:rsidRPr="004D1754">
        <w:rPr>
          <w:rFonts w:eastAsiaTheme="minorHAnsi"/>
          <w:b/>
          <w:sz w:val="27"/>
          <w:szCs w:val="27"/>
          <w:lang w:eastAsia="en-US"/>
        </w:rPr>
        <w:t>о ходе реализации госпрограммы «Развитие транспортной системы РТ на 2017-2024 годы»</w:t>
      </w:r>
      <w:r w:rsidRPr="004D1754">
        <w:rPr>
          <w:rFonts w:eastAsiaTheme="minorHAnsi"/>
          <w:b/>
          <w:i/>
          <w:sz w:val="27"/>
          <w:szCs w:val="27"/>
          <w:lang w:eastAsia="en-US"/>
        </w:rPr>
        <w:t xml:space="preserve"> </w:t>
      </w:r>
      <w:r w:rsidRPr="004D1754">
        <w:rPr>
          <w:rFonts w:eastAsiaTheme="minorHAnsi"/>
          <w:b/>
          <w:sz w:val="27"/>
          <w:szCs w:val="27"/>
          <w:lang w:eastAsia="en-US"/>
        </w:rPr>
        <w:t>на 01.</w:t>
      </w:r>
      <w:r>
        <w:rPr>
          <w:rFonts w:eastAsiaTheme="minorHAnsi"/>
          <w:b/>
          <w:sz w:val="27"/>
          <w:szCs w:val="27"/>
          <w:lang w:eastAsia="en-US"/>
        </w:rPr>
        <w:t>01</w:t>
      </w:r>
      <w:r w:rsidRPr="004D1754">
        <w:rPr>
          <w:rFonts w:eastAsiaTheme="minorHAnsi"/>
          <w:b/>
          <w:sz w:val="27"/>
          <w:szCs w:val="27"/>
          <w:lang w:eastAsia="en-US"/>
        </w:rPr>
        <w:t>.202</w:t>
      </w:r>
      <w:r>
        <w:rPr>
          <w:rFonts w:eastAsiaTheme="minorHAnsi"/>
          <w:b/>
          <w:sz w:val="27"/>
          <w:szCs w:val="27"/>
          <w:lang w:eastAsia="en-US"/>
        </w:rPr>
        <w:t>2</w:t>
      </w:r>
      <w:r w:rsidRPr="004D1754">
        <w:rPr>
          <w:rFonts w:eastAsiaTheme="minorHAnsi"/>
          <w:b/>
          <w:sz w:val="27"/>
          <w:szCs w:val="27"/>
          <w:lang w:eastAsia="en-US"/>
        </w:rPr>
        <w:t xml:space="preserve"> г.</w:t>
      </w:r>
    </w:p>
    <w:p w:rsidR="001C31EF" w:rsidRPr="004D1754" w:rsidRDefault="001C31EF" w:rsidP="001C31EF">
      <w:pPr>
        <w:ind w:right="424" w:firstLine="567"/>
        <w:jc w:val="center"/>
        <w:rPr>
          <w:rFonts w:eastAsiaTheme="minorHAnsi"/>
          <w:b/>
          <w:sz w:val="27"/>
          <w:szCs w:val="27"/>
          <w:lang w:eastAsia="en-US"/>
        </w:rPr>
      </w:pPr>
    </w:p>
    <w:p w:rsidR="001C31EF" w:rsidRPr="004D1754" w:rsidRDefault="001C31EF" w:rsidP="001C31EF">
      <w:pPr>
        <w:ind w:right="-1" w:firstLine="567"/>
        <w:jc w:val="both"/>
        <w:rPr>
          <w:rFonts w:eastAsiaTheme="minorHAnsi"/>
          <w:sz w:val="26"/>
          <w:szCs w:val="26"/>
          <w:lang w:eastAsia="en-US"/>
        </w:rPr>
      </w:pPr>
      <w:r w:rsidRPr="004D1754">
        <w:rPr>
          <w:rFonts w:eastAsiaTheme="minorHAnsi"/>
          <w:sz w:val="26"/>
          <w:szCs w:val="26"/>
          <w:lang w:eastAsia="en-US"/>
        </w:rPr>
        <w:t>Министерство дорожно-транспортного комплекса Республики Тыва работает по трем направлениям:</w:t>
      </w:r>
    </w:p>
    <w:p w:rsidR="001C31EF" w:rsidRPr="004D1754" w:rsidRDefault="001C31EF" w:rsidP="001C31EF">
      <w:pPr>
        <w:ind w:right="-1" w:firstLine="567"/>
        <w:contextualSpacing/>
        <w:jc w:val="both"/>
        <w:rPr>
          <w:rFonts w:eastAsiaTheme="minorHAnsi"/>
          <w:sz w:val="26"/>
          <w:szCs w:val="26"/>
          <w:lang w:eastAsia="en-US"/>
        </w:rPr>
      </w:pPr>
      <w:r w:rsidRPr="004D1754">
        <w:rPr>
          <w:rFonts w:eastAsiaTheme="minorHAnsi"/>
          <w:sz w:val="26"/>
          <w:szCs w:val="26"/>
          <w:lang w:eastAsia="en-US"/>
        </w:rPr>
        <w:t>1. Автомобильные дороги и дорожное хозяйство, в том числе: строительство, реконструкция, капитальный ремонт, ремонт и содержание автомобильных дорог и искусственных сооружений на них.</w:t>
      </w:r>
    </w:p>
    <w:p w:rsidR="001C31EF" w:rsidRPr="004D1754" w:rsidRDefault="001C31EF" w:rsidP="001C31EF">
      <w:pPr>
        <w:numPr>
          <w:ilvl w:val="0"/>
          <w:numId w:val="2"/>
        </w:numPr>
        <w:spacing w:after="200" w:line="276" w:lineRule="auto"/>
        <w:ind w:right="-1"/>
        <w:contextualSpacing/>
        <w:jc w:val="both"/>
        <w:rPr>
          <w:rFonts w:eastAsiaTheme="minorHAnsi"/>
          <w:sz w:val="26"/>
          <w:szCs w:val="26"/>
          <w:lang w:eastAsia="en-US"/>
        </w:rPr>
      </w:pPr>
      <w:r w:rsidRPr="004D1754">
        <w:rPr>
          <w:rFonts w:eastAsiaTheme="minorHAnsi"/>
          <w:sz w:val="26"/>
          <w:szCs w:val="26"/>
          <w:lang w:eastAsia="en-US"/>
        </w:rPr>
        <w:t>Транспорт, в том числе: авиационный, автомобильный и водный транспорт.</w:t>
      </w:r>
    </w:p>
    <w:p w:rsidR="001C31EF" w:rsidRPr="004D1754" w:rsidRDefault="001C31EF" w:rsidP="001C31EF">
      <w:pPr>
        <w:ind w:right="-1" w:firstLine="567"/>
        <w:contextualSpacing/>
        <w:jc w:val="both"/>
        <w:rPr>
          <w:rFonts w:eastAsiaTheme="minorHAnsi"/>
          <w:sz w:val="26"/>
          <w:szCs w:val="26"/>
          <w:lang w:eastAsia="en-US"/>
        </w:rPr>
      </w:pPr>
      <w:r w:rsidRPr="004D1754">
        <w:rPr>
          <w:rFonts w:eastAsiaTheme="minorHAnsi"/>
          <w:sz w:val="26"/>
          <w:szCs w:val="26"/>
          <w:lang w:eastAsia="en-US"/>
        </w:rPr>
        <w:t>3. Безопасность дорожного движения, в том числе выявление нарушений ПДД, пропаганда (профилактика) ПДД, организация дорожного движения (нанесение дорожной разметки, установка светофорных объектов, линий электроосвещения и т.д.).</w:t>
      </w:r>
    </w:p>
    <w:p w:rsidR="001C31EF" w:rsidRPr="004D1754" w:rsidRDefault="001C31EF" w:rsidP="001C31EF">
      <w:pPr>
        <w:tabs>
          <w:tab w:val="left" w:pos="9780"/>
        </w:tabs>
        <w:suppressAutoHyphens/>
        <w:ind w:right="-1" w:firstLine="567"/>
        <w:jc w:val="both"/>
        <w:rPr>
          <w:sz w:val="26"/>
          <w:szCs w:val="26"/>
        </w:rPr>
      </w:pPr>
      <w:r w:rsidRPr="004D1754">
        <w:rPr>
          <w:b/>
          <w:sz w:val="26"/>
          <w:szCs w:val="26"/>
        </w:rPr>
        <w:t>Дорожно-транспортный комплекс республики</w:t>
      </w:r>
      <w:r w:rsidRPr="004D1754">
        <w:rPr>
          <w:sz w:val="26"/>
          <w:szCs w:val="26"/>
        </w:rPr>
        <w:t xml:space="preserve"> насчитывает более 30 предприятий и учреждений, из которых: 9 крупных предприятий и учреждений, из них 2 – по транспорту (ФКП «Аэропорт Кызыл, РКП «Тува Авиа»), 6 – по дорожной отрасли (ФКУ Упрдор Енисей», ГКУ «Тываавтодор», ООО «Восток», ПК ДСТ, ООО «Суугу», ООО «Строй Экспресс») и 1 Государственное унитарное предприятие РТ «Центр организации дорожного движения». </w:t>
      </w:r>
    </w:p>
    <w:p w:rsidR="001C31EF" w:rsidRPr="004D1754" w:rsidRDefault="001C31EF" w:rsidP="001C31EF">
      <w:pPr>
        <w:tabs>
          <w:tab w:val="left" w:pos="9780"/>
        </w:tabs>
        <w:ind w:right="-1" w:firstLine="567"/>
        <w:jc w:val="both"/>
        <w:rPr>
          <w:sz w:val="26"/>
          <w:szCs w:val="26"/>
        </w:rPr>
      </w:pPr>
      <w:r w:rsidRPr="004D1754">
        <w:rPr>
          <w:sz w:val="26"/>
          <w:szCs w:val="26"/>
        </w:rPr>
        <w:t xml:space="preserve">Всего на предприятиях и организациях дорожно-транспортного комплекса трудится около трех тысяч человек, в том числе: </w:t>
      </w:r>
    </w:p>
    <w:p w:rsidR="001C31EF" w:rsidRPr="004D1754" w:rsidRDefault="001C31EF" w:rsidP="001C31EF">
      <w:pPr>
        <w:tabs>
          <w:tab w:val="left" w:pos="9780"/>
        </w:tabs>
        <w:ind w:right="-1" w:firstLine="567"/>
        <w:jc w:val="both"/>
        <w:rPr>
          <w:sz w:val="26"/>
          <w:szCs w:val="26"/>
        </w:rPr>
      </w:pPr>
      <w:r w:rsidRPr="004D1754">
        <w:rPr>
          <w:bCs/>
          <w:sz w:val="26"/>
          <w:szCs w:val="26"/>
        </w:rPr>
        <w:t xml:space="preserve">В дорожной отрасли работает около 1700 человек, которые обслуживают (на 1 января 2020 года) сеть автодорог Республики Тыва 9056,119 км, из них: </w:t>
      </w:r>
    </w:p>
    <w:p w:rsidR="001C31EF" w:rsidRPr="004D1754" w:rsidRDefault="001C31EF" w:rsidP="001C31EF">
      <w:pPr>
        <w:tabs>
          <w:tab w:val="left" w:pos="9780"/>
        </w:tabs>
        <w:ind w:right="-1" w:firstLine="567"/>
        <w:jc w:val="both"/>
        <w:rPr>
          <w:sz w:val="26"/>
          <w:szCs w:val="26"/>
        </w:rPr>
      </w:pPr>
      <w:r w:rsidRPr="004D1754">
        <w:rPr>
          <w:bCs/>
          <w:sz w:val="26"/>
          <w:szCs w:val="26"/>
        </w:rPr>
        <w:t xml:space="preserve">415,125 км (4,58 %) – федерального значения, </w:t>
      </w:r>
    </w:p>
    <w:p w:rsidR="001C31EF" w:rsidRPr="004D1754" w:rsidRDefault="001C31EF" w:rsidP="001C31EF">
      <w:pPr>
        <w:tabs>
          <w:tab w:val="left" w:pos="9780"/>
        </w:tabs>
        <w:ind w:right="-1" w:firstLine="567"/>
        <w:jc w:val="both"/>
        <w:rPr>
          <w:sz w:val="26"/>
          <w:szCs w:val="26"/>
        </w:rPr>
      </w:pPr>
      <w:r w:rsidRPr="004D1754">
        <w:rPr>
          <w:bCs/>
          <w:sz w:val="26"/>
          <w:szCs w:val="26"/>
        </w:rPr>
        <w:t xml:space="preserve">3324,694 км (36,71 %) – регионального или межмуниципального, </w:t>
      </w:r>
    </w:p>
    <w:p w:rsidR="001C31EF" w:rsidRPr="004D1754" w:rsidRDefault="001C31EF" w:rsidP="001C31EF">
      <w:pPr>
        <w:tabs>
          <w:tab w:val="left" w:pos="9780"/>
        </w:tabs>
        <w:ind w:right="-1" w:firstLine="567"/>
        <w:jc w:val="both"/>
        <w:rPr>
          <w:sz w:val="26"/>
          <w:szCs w:val="26"/>
        </w:rPr>
      </w:pPr>
      <w:r w:rsidRPr="004D1754">
        <w:rPr>
          <w:bCs/>
          <w:sz w:val="26"/>
          <w:szCs w:val="26"/>
        </w:rPr>
        <w:t xml:space="preserve">5316,3 км (58,7%) местного значения. </w:t>
      </w:r>
    </w:p>
    <w:p w:rsidR="001C31EF" w:rsidRPr="00642300" w:rsidRDefault="001C31EF" w:rsidP="001C31EF">
      <w:pPr>
        <w:tabs>
          <w:tab w:val="left" w:pos="9780"/>
        </w:tabs>
        <w:ind w:right="-1" w:firstLine="567"/>
        <w:jc w:val="both"/>
        <w:rPr>
          <w:bCs/>
          <w:sz w:val="26"/>
          <w:szCs w:val="26"/>
        </w:rPr>
      </w:pPr>
      <w:r w:rsidRPr="004D1754">
        <w:rPr>
          <w:bCs/>
          <w:sz w:val="26"/>
          <w:szCs w:val="26"/>
        </w:rPr>
        <w:t>В транспортной отрасли работает более 800 человек, которые занимаются транспортным обслуживанием населения.</w:t>
      </w:r>
    </w:p>
    <w:p w:rsidR="001C31EF" w:rsidRPr="00642300" w:rsidRDefault="001C31EF" w:rsidP="001C31EF">
      <w:pPr>
        <w:tabs>
          <w:tab w:val="left" w:pos="9780"/>
        </w:tabs>
        <w:ind w:right="-1" w:firstLine="567"/>
        <w:contextualSpacing/>
        <w:jc w:val="both"/>
        <w:rPr>
          <w:rFonts w:eastAsiaTheme="minorHAnsi"/>
          <w:sz w:val="10"/>
          <w:szCs w:val="10"/>
          <w:lang w:eastAsia="en-US"/>
        </w:rPr>
      </w:pPr>
    </w:p>
    <w:p w:rsidR="001C31EF" w:rsidRPr="00642300" w:rsidRDefault="001C31EF" w:rsidP="001C31EF">
      <w:pPr>
        <w:ind w:right="-1" w:firstLine="567"/>
        <w:jc w:val="both"/>
        <w:rPr>
          <w:rFonts w:eastAsiaTheme="minorHAnsi"/>
          <w:sz w:val="26"/>
          <w:szCs w:val="26"/>
          <w:lang w:eastAsia="en-US"/>
        </w:rPr>
      </w:pPr>
    </w:p>
    <w:p w:rsidR="001C31EF" w:rsidRPr="00642300" w:rsidRDefault="001C31EF" w:rsidP="001C31EF">
      <w:pPr>
        <w:ind w:right="424" w:firstLine="567"/>
        <w:jc w:val="center"/>
        <w:rPr>
          <w:rFonts w:eastAsiaTheme="minorHAnsi"/>
          <w:b/>
          <w:i/>
          <w:sz w:val="27"/>
          <w:szCs w:val="27"/>
          <w:lang w:eastAsia="en-US"/>
        </w:rPr>
      </w:pPr>
      <w:r w:rsidRPr="00642300">
        <w:rPr>
          <w:rFonts w:eastAsiaTheme="minorHAnsi"/>
          <w:b/>
          <w:i/>
          <w:sz w:val="27"/>
          <w:szCs w:val="27"/>
          <w:lang w:eastAsia="en-US"/>
        </w:rPr>
        <w:t xml:space="preserve">Исполнение ГП «Развитие транспортной системы РТ </w:t>
      </w:r>
    </w:p>
    <w:p w:rsidR="001C31EF" w:rsidRPr="00642300" w:rsidRDefault="001C31EF" w:rsidP="001C31EF">
      <w:pPr>
        <w:ind w:right="424" w:firstLine="567"/>
        <w:jc w:val="center"/>
        <w:rPr>
          <w:rFonts w:eastAsiaTheme="minorHAnsi"/>
          <w:b/>
          <w:i/>
          <w:sz w:val="27"/>
          <w:szCs w:val="27"/>
          <w:lang w:eastAsia="en-US"/>
        </w:rPr>
      </w:pPr>
      <w:r w:rsidRPr="00642300">
        <w:rPr>
          <w:rFonts w:eastAsiaTheme="minorHAnsi"/>
          <w:b/>
          <w:i/>
          <w:sz w:val="27"/>
          <w:szCs w:val="27"/>
          <w:lang w:eastAsia="en-US"/>
        </w:rPr>
        <w:t xml:space="preserve">на 2017-2024 годы» </w:t>
      </w:r>
    </w:p>
    <w:p w:rsidR="001C31EF" w:rsidRPr="00642300" w:rsidRDefault="001C31EF" w:rsidP="001C31EF">
      <w:pPr>
        <w:ind w:right="-1" w:firstLine="567"/>
        <w:jc w:val="right"/>
        <w:rPr>
          <w:rFonts w:eastAsiaTheme="minorHAnsi"/>
          <w:b/>
          <w:i/>
          <w:sz w:val="22"/>
          <w:szCs w:val="22"/>
          <w:lang w:eastAsia="en-US"/>
        </w:rPr>
      </w:pPr>
      <w:r w:rsidRPr="00642300">
        <w:rPr>
          <w:rFonts w:eastAsiaTheme="minorHAnsi"/>
          <w:b/>
          <w:i/>
          <w:sz w:val="26"/>
          <w:szCs w:val="26"/>
          <w:lang w:eastAsia="en-US"/>
        </w:rPr>
        <w:t xml:space="preserve">    </w:t>
      </w:r>
      <w:r w:rsidRPr="00642300">
        <w:rPr>
          <w:rFonts w:eastAsiaTheme="minorHAnsi"/>
          <w:b/>
          <w:i/>
          <w:sz w:val="22"/>
          <w:szCs w:val="22"/>
          <w:lang w:eastAsia="en-US"/>
        </w:rPr>
        <w:t>(млн. рублей)</w:t>
      </w:r>
    </w:p>
    <w:tbl>
      <w:tblPr>
        <w:tblW w:w="99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4402"/>
        <w:gridCol w:w="1701"/>
        <w:gridCol w:w="2268"/>
        <w:gridCol w:w="1559"/>
      </w:tblGrid>
      <w:tr w:rsidR="001C31EF" w:rsidRPr="00642300" w:rsidTr="001C31EF">
        <w:trPr>
          <w:trHeight w:val="527"/>
        </w:trPr>
        <w:tc>
          <w:tcPr>
            <w:tcW w:w="4402" w:type="dxa"/>
            <w:shd w:val="clear" w:color="auto" w:fill="78D6EA"/>
            <w:tcMar>
              <w:top w:w="72" w:type="dxa"/>
              <w:left w:w="144" w:type="dxa"/>
              <w:bottom w:w="72" w:type="dxa"/>
              <w:right w:w="144" w:type="dxa"/>
            </w:tcMar>
            <w:hideMark/>
          </w:tcPr>
          <w:p w:rsidR="001C31EF" w:rsidRPr="00642300" w:rsidRDefault="001C31EF" w:rsidP="001C31EF">
            <w:pPr>
              <w:ind w:right="424" w:firstLine="567"/>
              <w:jc w:val="center"/>
              <w:rPr>
                <w:rFonts w:eastAsiaTheme="minorHAnsi"/>
                <w:lang w:eastAsia="en-US"/>
              </w:rPr>
            </w:pPr>
            <w:r w:rsidRPr="00642300">
              <w:rPr>
                <w:rFonts w:eastAsiaTheme="minorHAnsi"/>
                <w:b/>
                <w:bCs/>
                <w:color w:val="000000"/>
                <w:kern w:val="24"/>
                <w:lang w:eastAsia="en-US"/>
              </w:rPr>
              <w:t>Наименование подпрограммы</w:t>
            </w:r>
          </w:p>
        </w:tc>
        <w:tc>
          <w:tcPr>
            <w:tcW w:w="1701" w:type="dxa"/>
            <w:shd w:val="clear" w:color="auto" w:fill="78D6EA"/>
            <w:tcMar>
              <w:top w:w="72" w:type="dxa"/>
              <w:left w:w="144" w:type="dxa"/>
              <w:bottom w:w="72" w:type="dxa"/>
              <w:right w:w="144" w:type="dxa"/>
            </w:tcMar>
            <w:hideMark/>
          </w:tcPr>
          <w:p w:rsidR="001C31EF" w:rsidRPr="00642300" w:rsidRDefault="001C31EF" w:rsidP="001C31EF">
            <w:pPr>
              <w:ind w:right="-2"/>
              <w:jc w:val="center"/>
              <w:rPr>
                <w:rFonts w:eastAsiaTheme="minorHAnsi"/>
                <w:b/>
                <w:bCs/>
                <w:color w:val="000000"/>
                <w:kern w:val="24"/>
                <w:lang w:eastAsia="en-US"/>
              </w:rPr>
            </w:pPr>
            <w:r w:rsidRPr="00642300">
              <w:rPr>
                <w:rFonts w:eastAsiaTheme="minorHAnsi"/>
                <w:b/>
                <w:bCs/>
                <w:color w:val="000000"/>
                <w:kern w:val="24"/>
                <w:lang w:eastAsia="en-US"/>
              </w:rPr>
              <w:t>План на 2021 г.</w:t>
            </w:r>
          </w:p>
          <w:p w:rsidR="001C31EF" w:rsidRPr="00642300" w:rsidRDefault="001C31EF" w:rsidP="001C31EF">
            <w:pPr>
              <w:ind w:right="-2"/>
              <w:jc w:val="center"/>
              <w:rPr>
                <w:rFonts w:eastAsiaTheme="minorHAnsi"/>
                <w:lang w:eastAsia="en-US"/>
              </w:rPr>
            </w:pPr>
          </w:p>
        </w:tc>
        <w:tc>
          <w:tcPr>
            <w:tcW w:w="2268" w:type="dxa"/>
            <w:shd w:val="clear" w:color="auto" w:fill="78D6EA"/>
            <w:tcMar>
              <w:top w:w="72" w:type="dxa"/>
              <w:left w:w="144" w:type="dxa"/>
              <w:bottom w:w="72" w:type="dxa"/>
              <w:right w:w="144" w:type="dxa"/>
            </w:tcMar>
            <w:hideMark/>
          </w:tcPr>
          <w:p w:rsidR="001C31EF" w:rsidRPr="00642300" w:rsidRDefault="001C31EF" w:rsidP="001C31EF">
            <w:pPr>
              <w:ind w:right="-2"/>
              <w:jc w:val="center"/>
              <w:rPr>
                <w:rFonts w:eastAsiaTheme="minorHAnsi"/>
                <w:lang w:eastAsia="en-US"/>
              </w:rPr>
            </w:pPr>
            <w:r w:rsidRPr="00642300">
              <w:rPr>
                <w:rFonts w:eastAsiaTheme="minorHAnsi"/>
                <w:b/>
                <w:bCs/>
                <w:color w:val="000000"/>
                <w:kern w:val="24"/>
                <w:lang w:eastAsia="en-US"/>
              </w:rPr>
              <w:t>Финансирование на 01.0</w:t>
            </w:r>
            <w:r>
              <w:rPr>
                <w:rFonts w:eastAsiaTheme="minorHAnsi"/>
                <w:b/>
                <w:bCs/>
                <w:color w:val="000000"/>
                <w:kern w:val="24"/>
                <w:lang w:eastAsia="en-US"/>
              </w:rPr>
              <w:t>1</w:t>
            </w:r>
            <w:r w:rsidRPr="00642300">
              <w:rPr>
                <w:rFonts w:eastAsiaTheme="minorHAnsi"/>
                <w:b/>
                <w:bCs/>
                <w:color w:val="000000"/>
                <w:kern w:val="24"/>
                <w:lang w:eastAsia="en-US"/>
              </w:rPr>
              <w:t>.202</w:t>
            </w:r>
            <w:r>
              <w:rPr>
                <w:rFonts w:eastAsiaTheme="minorHAnsi"/>
                <w:b/>
                <w:bCs/>
                <w:color w:val="000000"/>
                <w:kern w:val="24"/>
                <w:lang w:eastAsia="en-US"/>
              </w:rPr>
              <w:t>2</w:t>
            </w:r>
            <w:r w:rsidRPr="00642300">
              <w:rPr>
                <w:rFonts w:eastAsiaTheme="minorHAnsi"/>
                <w:b/>
                <w:bCs/>
                <w:color w:val="000000"/>
                <w:kern w:val="24"/>
                <w:lang w:eastAsia="en-US"/>
              </w:rPr>
              <w:t xml:space="preserve"> г.</w:t>
            </w:r>
          </w:p>
        </w:tc>
        <w:tc>
          <w:tcPr>
            <w:tcW w:w="1559" w:type="dxa"/>
            <w:shd w:val="clear" w:color="auto" w:fill="78D6EA"/>
            <w:tcMar>
              <w:top w:w="72" w:type="dxa"/>
              <w:left w:w="144" w:type="dxa"/>
              <w:bottom w:w="72" w:type="dxa"/>
              <w:right w:w="144" w:type="dxa"/>
            </w:tcMar>
            <w:hideMark/>
          </w:tcPr>
          <w:p w:rsidR="001C31EF" w:rsidRPr="00642300" w:rsidRDefault="001C31EF" w:rsidP="001C31EF">
            <w:pPr>
              <w:ind w:right="-2"/>
              <w:jc w:val="center"/>
              <w:rPr>
                <w:rFonts w:eastAsiaTheme="minorHAnsi"/>
                <w:b/>
                <w:bCs/>
                <w:color w:val="000000"/>
                <w:kern w:val="24"/>
                <w:lang w:eastAsia="en-US"/>
              </w:rPr>
            </w:pPr>
            <w:r w:rsidRPr="00642300">
              <w:rPr>
                <w:rFonts w:eastAsiaTheme="minorHAnsi"/>
                <w:b/>
                <w:bCs/>
                <w:color w:val="000000"/>
                <w:kern w:val="24"/>
                <w:lang w:eastAsia="en-US"/>
              </w:rPr>
              <w:t>Исп., %</w:t>
            </w:r>
          </w:p>
          <w:p w:rsidR="001C31EF" w:rsidRPr="00642300" w:rsidRDefault="001C31EF" w:rsidP="001C31EF">
            <w:pPr>
              <w:ind w:right="-2"/>
              <w:jc w:val="center"/>
              <w:rPr>
                <w:rFonts w:eastAsiaTheme="minorHAnsi"/>
                <w:lang w:eastAsia="en-US"/>
              </w:rPr>
            </w:pPr>
          </w:p>
        </w:tc>
      </w:tr>
      <w:tr w:rsidR="001C31EF" w:rsidRPr="00642300" w:rsidTr="001C31EF">
        <w:trPr>
          <w:trHeight w:val="71"/>
        </w:trPr>
        <w:tc>
          <w:tcPr>
            <w:tcW w:w="4402" w:type="dxa"/>
            <w:shd w:val="clear" w:color="auto" w:fill="CDE0E8"/>
            <w:tcMar>
              <w:top w:w="72" w:type="dxa"/>
              <w:left w:w="144" w:type="dxa"/>
              <w:bottom w:w="72" w:type="dxa"/>
              <w:right w:w="144" w:type="dxa"/>
            </w:tcMar>
            <w:vAlign w:val="center"/>
            <w:hideMark/>
          </w:tcPr>
          <w:p w:rsidR="001C31EF" w:rsidRPr="00642300" w:rsidRDefault="001C31EF" w:rsidP="001C31EF">
            <w:pPr>
              <w:ind w:right="424" w:firstLine="276"/>
              <w:jc w:val="both"/>
              <w:rPr>
                <w:rFonts w:eastAsiaTheme="minorHAnsi"/>
                <w:b/>
                <w:lang w:eastAsia="en-US"/>
              </w:rPr>
            </w:pPr>
            <w:r w:rsidRPr="00642300">
              <w:rPr>
                <w:rFonts w:eastAsiaTheme="minorHAnsi"/>
                <w:b/>
                <w:color w:val="000000"/>
                <w:kern w:val="24"/>
                <w:lang w:eastAsia="en-US"/>
              </w:rPr>
              <w:t>ВСЕГО:</w:t>
            </w:r>
          </w:p>
        </w:tc>
        <w:tc>
          <w:tcPr>
            <w:tcW w:w="1701" w:type="dxa"/>
            <w:shd w:val="clear" w:color="auto" w:fill="CDE0E8"/>
            <w:tcMar>
              <w:top w:w="72" w:type="dxa"/>
              <w:left w:w="144" w:type="dxa"/>
              <w:bottom w:w="72" w:type="dxa"/>
              <w:right w:w="144" w:type="dxa"/>
            </w:tcMar>
            <w:vAlign w:val="center"/>
            <w:hideMark/>
          </w:tcPr>
          <w:p w:rsidR="001C31EF" w:rsidRPr="00642300" w:rsidRDefault="001C31EF" w:rsidP="001C31EF">
            <w:pPr>
              <w:ind w:right="-2"/>
              <w:jc w:val="center"/>
              <w:rPr>
                <w:rFonts w:eastAsiaTheme="minorHAnsi"/>
                <w:b/>
                <w:lang w:eastAsia="en-US"/>
              </w:rPr>
            </w:pPr>
            <w:r>
              <w:rPr>
                <w:rFonts w:eastAsiaTheme="minorHAnsi"/>
                <w:b/>
                <w:color w:val="000000"/>
                <w:kern w:val="24"/>
                <w:lang w:eastAsia="en-US"/>
              </w:rPr>
              <w:t>3 027,5</w:t>
            </w:r>
          </w:p>
        </w:tc>
        <w:tc>
          <w:tcPr>
            <w:tcW w:w="2268" w:type="dxa"/>
            <w:shd w:val="clear" w:color="auto" w:fill="CDE0E8"/>
            <w:tcMar>
              <w:top w:w="72" w:type="dxa"/>
              <w:left w:w="144" w:type="dxa"/>
              <w:bottom w:w="72" w:type="dxa"/>
              <w:right w:w="144" w:type="dxa"/>
            </w:tcMar>
            <w:vAlign w:val="center"/>
            <w:hideMark/>
          </w:tcPr>
          <w:p w:rsidR="001C31EF" w:rsidRPr="00642300" w:rsidRDefault="001C31EF" w:rsidP="001C31EF">
            <w:pPr>
              <w:ind w:right="-2"/>
              <w:jc w:val="center"/>
              <w:rPr>
                <w:rFonts w:eastAsiaTheme="minorHAnsi"/>
                <w:b/>
                <w:lang w:eastAsia="en-US"/>
              </w:rPr>
            </w:pPr>
            <w:r>
              <w:rPr>
                <w:rFonts w:eastAsiaTheme="minorHAnsi"/>
                <w:b/>
                <w:lang w:eastAsia="en-US"/>
              </w:rPr>
              <w:t>2 612,0</w:t>
            </w:r>
          </w:p>
        </w:tc>
        <w:tc>
          <w:tcPr>
            <w:tcW w:w="1559" w:type="dxa"/>
            <w:shd w:val="clear" w:color="auto" w:fill="CDE0E8"/>
            <w:tcMar>
              <w:top w:w="72" w:type="dxa"/>
              <w:left w:w="144" w:type="dxa"/>
              <w:bottom w:w="72" w:type="dxa"/>
              <w:right w:w="144" w:type="dxa"/>
            </w:tcMar>
            <w:vAlign w:val="center"/>
            <w:hideMark/>
          </w:tcPr>
          <w:p w:rsidR="001C31EF" w:rsidRPr="00642300" w:rsidRDefault="001C31EF" w:rsidP="001C31EF">
            <w:pPr>
              <w:ind w:right="-2"/>
              <w:jc w:val="center"/>
              <w:rPr>
                <w:rFonts w:eastAsiaTheme="minorHAnsi"/>
                <w:b/>
                <w:lang w:eastAsia="en-US"/>
              </w:rPr>
            </w:pPr>
            <w:r>
              <w:rPr>
                <w:rFonts w:eastAsiaTheme="minorHAnsi"/>
                <w:b/>
                <w:lang w:eastAsia="en-US"/>
              </w:rPr>
              <w:t>86,27</w:t>
            </w:r>
          </w:p>
        </w:tc>
      </w:tr>
      <w:tr w:rsidR="001C31EF" w:rsidRPr="00642300" w:rsidTr="001C31EF">
        <w:trPr>
          <w:trHeight w:val="261"/>
        </w:trPr>
        <w:tc>
          <w:tcPr>
            <w:tcW w:w="4402" w:type="dxa"/>
            <w:shd w:val="clear" w:color="auto" w:fill="E8F0F4"/>
            <w:tcMar>
              <w:top w:w="72" w:type="dxa"/>
              <w:left w:w="144" w:type="dxa"/>
              <w:bottom w:w="72" w:type="dxa"/>
              <w:right w:w="144" w:type="dxa"/>
            </w:tcMar>
            <w:vAlign w:val="center"/>
            <w:hideMark/>
          </w:tcPr>
          <w:p w:rsidR="001C31EF" w:rsidRPr="00642300" w:rsidRDefault="001C31EF" w:rsidP="001C31EF">
            <w:pPr>
              <w:ind w:right="424"/>
              <w:jc w:val="both"/>
              <w:rPr>
                <w:rFonts w:eastAsiaTheme="minorHAnsi"/>
                <w:lang w:eastAsia="en-US"/>
              </w:rPr>
            </w:pPr>
            <w:r w:rsidRPr="00642300">
              <w:rPr>
                <w:rFonts w:eastAsiaTheme="minorHAnsi"/>
                <w:color w:val="000000"/>
                <w:kern w:val="24"/>
                <w:lang w:eastAsia="en-US"/>
              </w:rPr>
              <w:t>Автомобильные дороги и дорожное хозяйство</w:t>
            </w:r>
          </w:p>
        </w:tc>
        <w:tc>
          <w:tcPr>
            <w:tcW w:w="1701" w:type="dxa"/>
            <w:shd w:val="clear" w:color="auto" w:fill="E8F0F4"/>
            <w:tcMar>
              <w:top w:w="72" w:type="dxa"/>
              <w:left w:w="144" w:type="dxa"/>
              <w:bottom w:w="72" w:type="dxa"/>
              <w:right w:w="144" w:type="dxa"/>
            </w:tcMar>
            <w:vAlign w:val="center"/>
            <w:hideMark/>
          </w:tcPr>
          <w:p w:rsidR="001C31EF" w:rsidRPr="00642300" w:rsidRDefault="001C31EF" w:rsidP="001C31EF">
            <w:pPr>
              <w:ind w:right="-2"/>
              <w:jc w:val="center"/>
              <w:rPr>
                <w:rFonts w:eastAsiaTheme="minorHAnsi"/>
                <w:lang w:eastAsia="en-US"/>
              </w:rPr>
            </w:pPr>
            <w:r w:rsidRPr="00642300">
              <w:rPr>
                <w:rFonts w:eastAsiaTheme="minorHAnsi"/>
                <w:color w:val="000000"/>
                <w:kern w:val="24"/>
                <w:lang w:eastAsia="en-US"/>
              </w:rPr>
              <w:t>2 </w:t>
            </w:r>
            <w:r>
              <w:rPr>
                <w:rFonts w:eastAsiaTheme="minorHAnsi"/>
                <w:color w:val="000000"/>
                <w:kern w:val="24"/>
                <w:lang w:eastAsia="en-US"/>
              </w:rPr>
              <w:t>829</w:t>
            </w:r>
            <w:r w:rsidRPr="00642300">
              <w:rPr>
                <w:rFonts w:eastAsiaTheme="minorHAnsi"/>
                <w:color w:val="000000"/>
                <w:kern w:val="24"/>
                <w:lang w:eastAsia="en-US"/>
              </w:rPr>
              <w:t>,</w:t>
            </w:r>
            <w:r>
              <w:rPr>
                <w:rFonts w:eastAsiaTheme="minorHAnsi"/>
                <w:color w:val="000000"/>
                <w:kern w:val="24"/>
                <w:lang w:eastAsia="en-US"/>
              </w:rPr>
              <w:t>55</w:t>
            </w:r>
          </w:p>
        </w:tc>
        <w:tc>
          <w:tcPr>
            <w:tcW w:w="2268" w:type="dxa"/>
            <w:shd w:val="clear" w:color="auto" w:fill="E8F0F4"/>
            <w:tcMar>
              <w:top w:w="72" w:type="dxa"/>
              <w:left w:w="144" w:type="dxa"/>
              <w:bottom w:w="72" w:type="dxa"/>
              <w:right w:w="144" w:type="dxa"/>
            </w:tcMar>
            <w:vAlign w:val="center"/>
            <w:hideMark/>
          </w:tcPr>
          <w:p w:rsidR="001C31EF" w:rsidRPr="00642300" w:rsidRDefault="001C31EF" w:rsidP="001C31EF">
            <w:pPr>
              <w:ind w:right="-2"/>
              <w:jc w:val="center"/>
              <w:rPr>
                <w:rFonts w:eastAsiaTheme="minorHAnsi"/>
                <w:lang w:eastAsia="en-US"/>
              </w:rPr>
            </w:pPr>
            <w:r>
              <w:rPr>
                <w:rFonts w:eastAsiaTheme="minorHAnsi"/>
                <w:color w:val="000000"/>
                <w:kern w:val="24"/>
                <w:lang w:eastAsia="en-US"/>
              </w:rPr>
              <w:t>2 467,93</w:t>
            </w:r>
          </w:p>
        </w:tc>
        <w:tc>
          <w:tcPr>
            <w:tcW w:w="1559" w:type="dxa"/>
            <w:shd w:val="clear" w:color="auto" w:fill="E8F0F4"/>
            <w:tcMar>
              <w:top w:w="72" w:type="dxa"/>
              <w:left w:w="144" w:type="dxa"/>
              <w:bottom w:w="72" w:type="dxa"/>
              <w:right w:w="144" w:type="dxa"/>
            </w:tcMar>
            <w:vAlign w:val="center"/>
            <w:hideMark/>
          </w:tcPr>
          <w:p w:rsidR="001C31EF" w:rsidRPr="00642300" w:rsidRDefault="001C31EF" w:rsidP="001C31EF">
            <w:pPr>
              <w:ind w:right="-2"/>
              <w:jc w:val="center"/>
              <w:rPr>
                <w:rFonts w:eastAsiaTheme="minorHAnsi"/>
                <w:lang w:eastAsia="en-US"/>
              </w:rPr>
            </w:pPr>
            <w:r>
              <w:rPr>
                <w:rFonts w:eastAsiaTheme="minorHAnsi"/>
                <w:lang w:eastAsia="en-US"/>
              </w:rPr>
              <w:t>87,2</w:t>
            </w:r>
          </w:p>
        </w:tc>
      </w:tr>
      <w:tr w:rsidR="001C31EF" w:rsidRPr="00642300" w:rsidTr="001C31EF">
        <w:trPr>
          <w:trHeight w:val="259"/>
        </w:trPr>
        <w:tc>
          <w:tcPr>
            <w:tcW w:w="4402" w:type="dxa"/>
            <w:shd w:val="clear" w:color="auto" w:fill="CDE0E8"/>
            <w:tcMar>
              <w:top w:w="72" w:type="dxa"/>
              <w:left w:w="144" w:type="dxa"/>
              <w:bottom w:w="72" w:type="dxa"/>
              <w:right w:w="144" w:type="dxa"/>
            </w:tcMar>
            <w:vAlign w:val="center"/>
            <w:hideMark/>
          </w:tcPr>
          <w:p w:rsidR="001C31EF" w:rsidRPr="00642300" w:rsidRDefault="001C31EF" w:rsidP="001C31EF">
            <w:pPr>
              <w:ind w:right="424"/>
              <w:jc w:val="both"/>
              <w:rPr>
                <w:rFonts w:eastAsiaTheme="minorHAnsi"/>
                <w:lang w:eastAsia="en-US"/>
              </w:rPr>
            </w:pPr>
            <w:r w:rsidRPr="00642300">
              <w:rPr>
                <w:rFonts w:eastAsiaTheme="minorHAnsi"/>
                <w:lang w:eastAsia="en-US"/>
              </w:rPr>
              <w:t>Транспорт</w:t>
            </w:r>
          </w:p>
        </w:tc>
        <w:tc>
          <w:tcPr>
            <w:tcW w:w="1701" w:type="dxa"/>
            <w:shd w:val="clear" w:color="auto" w:fill="CDE0E8"/>
            <w:tcMar>
              <w:top w:w="72" w:type="dxa"/>
              <w:left w:w="144" w:type="dxa"/>
              <w:bottom w:w="72" w:type="dxa"/>
              <w:right w:w="144" w:type="dxa"/>
            </w:tcMar>
            <w:hideMark/>
          </w:tcPr>
          <w:p w:rsidR="001C31EF" w:rsidRPr="00E416BE" w:rsidRDefault="001C31EF" w:rsidP="001C31EF">
            <w:pPr>
              <w:jc w:val="center"/>
            </w:pPr>
            <w:r>
              <w:t>35,87</w:t>
            </w:r>
          </w:p>
        </w:tc>
        <w:tc>
          <w:tcPr>
            <w:tcW w:w="2268" w:type="dxa"/>
            <w:shd w:val="clear" w:color="auto" w:fill="CDE0E8"/>
            <w:tcMar>
              <w:top w:w="72" w:type="dxa"/>
              <w:left w:w="144" w:type="dxa"/>
              <w:bottom w:w="72" w:type="dxa"/>
              <w:right w:w="144" w:type="dxa"/>
            </w:tcMar>
            <w:hideMark/>
          </w:tcPr>
          <w:p w:rsidR="001C31EF" w:rsidRPr="00E416BE" w:rsidRDefault="001C31EF" w:rsidP="001C31EF">
            <w:pPr>
              <w:jc w:val="center"/>
            </w:pPr>
            <w:r w:rsidRPr="00E416BE">
              <w:t>35,</w:t>
            </w:r>
            <w:r>
              <w:t>87</w:t>
            </w:r>
          </w:p>
        </w:tc>
        <w:tc>
          <w:tcPr>
            <w:tcW w:w="1559" w:type="dxa"/>
            <w:shd w:val="clear" w:color="auto" w:fill="CDE0E8"/>
            <w:tcMar>
              <w:top w:w="72" w:type="dxa"/>
              <w:left w:w="144" w:type="dxa"/>
              <w:bottom w:w="72" w:type="dxa"/>
              <w:right w:w="144" w:type="dxa"/>
            </w:tcMar>
            <w:hideMark/>
          </w:tcPr>
          <w:p w:rsidR="001C31EF" w:rsidRPr="00E416BE" w:rsidRDefault="001C31EF" w:rsidP="001C31EF">
            <w:pPr>
              <w:jc w:val="center"/>
            </w:pPr>
            <w:r>
              <w:t>100</w:t>
            </w:r>
          </w:p>
        </w:tc>
      </w:tr>
      <w:tr w:rsidR="001C31EF" w:rsidRPr="00642300" w:rsidTr="001C31EF">
        <w:trPr>
          <w:trHeight w:val="340"/>
        </w:trPr>
        <w:tc>
          <w:tcPr>
            <w:tcW w:w="4402" w:type="dxa"/>
            <w:shd w:val="clear" w:color="auto" w:fill="E8F0F4"/>
            <w:tcMar>
              <w:top w:w="72" w:type="dxa"/>
              <w:left w:w="144" w:type="dxa"/>
              <w:bottom w:w="72" w:type="dxa"/>
              <w:right w:w="144" w:type="dxa"/>
            </w:tcMar>
            <w:vAlign w:val="center"/>
            <w:hideMark/>
          </w:tcPr>
          <w:p w:rsidR="001C31EF" w:rsidRPr="00642300" w:rsidRDefault="001C31EF" w:rsidP="001C31EF">
            <w:pPr>
              <w:ind w:right="424"/>
              <w:jc w:val="both"/>
              <w:rPr>
                <w:rFonts w:eastAsiaTheme="minorHAnsi"/>
                <w:lang w:eastAsia="en-US"/>
              </w:rPr>
            </w:pPr>
            <w:r w:rsidRPr="00642300">
              <w:rPr>
                <w:rFonts w:eastAsiaTheme="minorHAnsi"/>
                <w:color w:val="000000"/>
                <w:kern w:val="24"/>
                <w:lang w:eastAsia="en-US"/>
              </w:rPr>
              <w:t>Повышение безопасности дорожного движения</w:t>
            </w:r>
          </w:p>
        </w:tc>
        <w:tc>
          <w:tcPr>
            <w:tcW w:w="1701" w:type="dxa"/>
            <w:shd w:val="clear" w:color="auto" w:fill="E8F0F4"/>
            <w:tcMar>
              <w:top w:w="72" w:type="dxa"/>
              <w:left w:w="144" w:type="dxa"/>
              <w:bottom w:w="72" w:type="dxa"/>
              <w:right w:w="144" w:type="dxa"/>
            </w:tcMar>
            <w:hideMark/>
          </w:tcPr>
          <w:p w:rsidR="001C31EF" w:rsidRPr="00E416BE" w:rsidRDefault="001C31EF" w:rsidP="001C31EF">
            <w:pPr>
              <w:jc w:val="center"/>
            </w:pPr>
            <w:r w:rsidRPr="00E416BE">
              <w:t>16</w:t>
            </w:r>
            <w:r>
              <w:t>2,14</w:t>
            </w:r>
          </w:p>
        </w:tc>
        <w:tc>
          <w:tcPr>
            <w:tcW w:w="2268" w:type="dxa"/>
            <w:shd w:val="clear" w:color="auto" w:fill="E8F0F4"/>
            <w:tcMar>
              <w:top w:w="72" w:type="dxa"/>
              <w:left w:w="144" w:type="dxa"/>
              <w:bottom w:w="72" w:type="dxa"/>
              <w:right w:w="144" w:type="dxa"/>
            </w:tcMar>
            <w:hideMark/>
          </w:tcPr>
          <w:p w:rsidR="001C31EF" w:rsidRPr="00E416BE" w:rsidRDefault="001C31EF" w:rsidP="001C31EF">
            <w:pPr>
              <w:jc w:val="center"/>
            </w:pPr>
            <w:r>
              <w:t>108,20</w:t>
            </w:r>
          </w:p>
        </w:tc>
        <w:tc>
          <w:tcPr>
            <w:tcW w:w="1559" w:type="dxa"/>
            <w:shd w:val="clear" w:color="auto" w:fill="E8F0F4"/>
            <w:tcMar>
              <w:top w:w="72" w:type="dxa"/>
              <w:left w:w="144" w:type="dxa"/>
              <w:bottom w:w="72" w:type="dxa"/>
              <w:right w:w="144" w:type="dxa"/>
            </w:tcMar>
            <w:hideMark/>
          </w:tcPr>
          <w:p w:rsidR="001C31EF" w:rsidRDefault="001C31EF" w:rsidP="001C31EF">
            <w:pPr>
              <w:jc w:val="center"/>
            </w:pPr>
            <w:r>
              <w:t>66,7</w:t>
            </w:r>
          </w:p>
        </w:tc>
      </w:tr>
    </w:tbl>
    <w:p w:rsidR="001C31EF" w:rsidRPr="00642300" w:rsidRDefault="001C31EF" w:rsidP="001C31EF">
      <w:pPr>
        <w:rPr>
          <w:b/>
          <w:sz w:val="26"/>
          <w:szCs w:val="26"/>
        </w:rPr>
      </w:pPr>
    </w:p>
    <w:p w:rsidR="001C31EF" w:rsidRPr="000D0FAC" w:rsidRDefault="001C31EF" w:rsidP="001C31EF">
      <w:pPr>
        <w:ind w:firstLine="709"/>
        <w:jc w:val="center"/>
        <w:rPr>
          <w:b/>
          <w:sz w:val="28"/>
          <w:szCs w:val="28"/>
        </w:rPr>
      </w:pPr>
      <w:r w:rsidRPr="004D1754">
        <w:rPr>
          <w:b/>
          <w:sz w:val="28"/>
          <w:szCs w:val="28"/>
        </w:rPr>
        <w:t>1</w:t>
      </w:r>
      <w:r w:rsidRPr="000D0FAC">
        <w:rPr>
          <w:b/>
          <w:sz w:val="28"/>
          <w:szCs w:val="28"/>
        </w:rPr>
        <w:t>. Подпрограмма «Автомобильные дороги и дорожное хозяйство на 2017-2024 годы»</w:t>
      </w:r>
    </w:p>
    <w:p w:rsidR="001C31EF" w:rsidRPr="000D0FAC" w:rsidRDefault="001C31EF" w:rsidP="001C31EF">
      <w:pPr>
        <w:ind w:firstLine="709"/>
        <w:jc w:val="both"/>
        <w:rPr>
          <w:sz w:val="26"/>
          <w:szCs w:val="26"/>
        </w:rPr>
      </w:pPr>
      <w:r w:rsidRPr="000D0FAC">
        <w:rPr>
          <w:sz w:val="26"/>
          <w:szCs w:val="26"/>
        </w:rPr>
        <w:t>В 2021 году на реализацию подпрограммы «Автомобильные дороги и дорожное хозяйство» в рамках Государственной программы «Развитие транспортной системы Республики Тыва на 2017-2024 годы» предусмотрены бюджетные ассигнование на сумму 2 829,5 млн. рублей за счет Дорожного фонда РТ.</w:t>
      </w:r>
    </w:p>
    <w:p w:rsidR="001C31EF" w:rsidRPr="000D0FAC" w:rsidRDefault="001C31EF" w:rsidP="001C31EF">
      <w:pPr>
        <w:ind w:firstLine="709"/>
        <w:jc w:val="both"/>
        <w:rPr>
          <w:sz w:val="26"/>
          <w:szCs w:val="26"/>
        </w:rPr>
      </w:pPr>
      <w:r w:rsidRPr="000D0FAC">
        <w:rPr>
          <w:sz w:val="26"/>
          <w:szCs w:val="26"/>
        </w:rPr>
        <w:t xml:space="preserve">На 01.01.2022 г. кассовый расход составило 2 467,93 млн. рублей или 87,2%. </w:t>
      </w:r>
    </w:p>
    <w:p w:rsidR="001C31EF" w:rsidRPr="000D0FAC" w:rsidRDefault="001C31EF" w:rsidP="001C31EF">
      <w:pPr>
        <w:ind w:firstLine="709"/>
        <w:jc w:val="both"/>
        <w:rPr>
          <w:b/>
          <w:i/>
          <w:sz w:val="26"/>
          <w:szCs w:val="26"/>
        </w:rPr>
      </w:pPr>
    </w:p>
    <w:p w:rsidR="001C31EF" w:rsidRPr="000D0FAC" w:rsidRDefault="001C31EF" w:rsidP="001C31EF">
      <w:pPr>
        <w:ind w:firstLine="709"/>
        <w:jc w:val="both"/>
        <w:rPr>
          <w:b/>
          <w:i/>
          <w:sz w:val="26"/>
          <w:szCs w:val="26"/>
        </w:rPr>
      </w:pPr>
      <w:r w:rsidRPr="000D0FAC">
        <w:rPr>
          <w:b/>
          <w:i/>
          <w:sz w:val="26"/>
          <w:szCs w:val="26"/>
        </w:rPr>
        <w:t>Строительство и реконструкция</w:t>
      </w:r>
    </w:p>
    <w:p w:rsidR="001C31EF" w:rsidRPr="000D0FAC" w:rsidRDefault="001C31EF" w:rsidP="001C31EF">
      <w:pPr>
        <w:ind w:firstLine="709"/>
        <w:jc w:val="both"/>
        <w:rPr>
          <w:b/>
          <w:i/>
          <w:sz w:val="26"/>
          <w:szCs w:val="26"/>
        </w:rPr>
      </w:pPr>
    </w:p>
    <w:p w:rsidR="001C31EF" w:rsidRPr="000D0FAC" w:rsidRDefault="001C31EF" w:rsidP="001C31EF">
      <w:pPr>
        <w:ind w:firstLine="709"/>
        <w:jc w:val="both"/>
        <w:rPr>
          <w:sz w:val="26"/>
          <w:szCs w:val="26"/>
        </w:rPr>
      </w:pPr>
      <w:r w:rsidRPr="000D0FAC">
        <w:rPr>
          <w:sz w:val="26"/>
          <w:szCs w:val="26"/>
        </w:rPr>
        <w:t>1. По строительству мостового перехода через р. Большой Енисей на автомобильной дороге регионального значения Бояровка -Тоора-Хем.</w:t>
      </w:r>
    </w:p>
    <w:p w:rsidR="001C31EF" w:rsidRPr="000D0FAC" w:rsidRDefault="001C31EF" w:rsidP="001C31EF">
      <w:pPr>
        <w:ind w:firstLine="708"/>
        <w:jc w:val="both"/>
        <w:rPr>
          <w:sz w:val="26"/>
          <w:szCs w:val="26"/>
        </w:rPr>
      </w:pPr>
      <w:r w:rsidRPr="000D0FAC">
        <w:rPr>
          <w:sz w:val="26"/>
          <w:szCs w:val="26"/>
        </w:rPr>
        <w:t>В республиканском бюджете на 2021 году на строительство мостового перехода через р. Большой Енисей на автомобильной дороге регионального значения Бояровка-Тоора-Хем предусмотрено 182,9 млн. рублей (ФБ-180,48 млн.рублей, РБ-2,4 млн. рублей)</w:t>
      </w:r>
    </w:p>
    <w:p w:rsidR="001C31EF" w:rsidRPr="000D0FAC" w:rsidRDefault="001C31EF" w:rsidP="001C31EF">
      <w:pPr>
        <w:ind w:firstLine="708"/>
        <w:jc w:val="both"/>
        <w:rPr>
          <w:sz w:val="26"/>
          <w:szCs w:val="26"/>
        </w:rPr>
      </w:pPr>
      <w:r w:rsidRPr="000D0FAC">
        <w:rPr>
          <w:sz w:val="26"/>
          <w:szCs w:val="26"/>
        </w:rPr>
        <w:t>По состоянию на 01.01.2022 г. профинансировано 182,9 млн. рублей (ФБ-180,48 млн.рублей, РБ-2,4 млн. рублей). Техническая готовность объекта составляет 96%.</w:t>
      </w:r>
    </w:p>
    <w:p w:rsidR="001C31EF" w:rsidRPr="000D0FAC" w:rsidRDefault="001C31EF" w:rsidP="001C31EF">
      <w:pPr>
        <w:ind w:firstLine="851"/>
        <w:jc w:val="both"/>
        <w:rPr>
          <w:sz w:val="26"/>
          <w:szCs w:val="26"/>
        </w:rPr>
      </w:pPr>
      <w:r w:rsidRPr="000D0FAC">
        <w:rPr>
          <w:sz w:val="26"/>
          <w:szCs w:val="26"/>
        </w:rPr>
        <w:t xml:space="preserve">Государственный контракт заключен с ООО «Восток» от 16.03.2020 года №Ф.2020.2020006 на сумму 368,5 млн. рублей выполнением работ по следующим объемам: в 2020 году – 185,5  млн. рублей, в 2021 году – 182,9 млн. рублей. </w:t>
      </w:r>
    </w:p>
    <w:p w:rsidR="001C31EF" w:rsidRPr="000D0FAC" w:rsidRDefault="001C31EF" w:rsidP="001C31EF">
      <w:pPr>
        <w:ind w:firstLine="851"/>
        <w:jc w:val="both"/>
        <w:rPr>
          <w:sz w:val="26"/>
          <w:szCs w:val="26"/>
        </w:rPr>
      </w:pPr>
    </w:p>
    <w:p w:rsidR="00C41BEA" w:rsidRPr="000D0FAC" w:rsidRDefault="001C31EF" w:rsidP="001C31EF">
      <w:pPr>
        <w:ind w:firstLine="851"/>
        <w:jc w:val="both"/>
        <w:rPr>
          <w:sz w:val="26"/>
          <w:szCs w:val="26"/>
        </w:rPr>
      </w:pPr>
      <w:r w:rsidRPr="000D0FAC">
        <w:rPr>
          <w:sz w:val="26"/>
          <w:szCs w:val="26"/>
        </w:rPr>
        <w:t>2. По аварийно-восстановительные работы мостового перехода через р. Большой Аянгаты на км 27+175 автомобильной дороги Кызыл-Мажалык-Аянгаты предусмотрено 73,4 млн. рублей.</w:t>
      </w:r>
      <w:r w:rsidR="00C41BEA" w:rsidRPr="000D0FAC">
        <w:rPr>
          <w:sz w:val="26"/>
          <w:szCs w:val="26"/>
        </w:rPr>
        <w:t xml:space="preserve"> </w:t>
      </w:r>
    </w:p>
    <w:p w:rsidR="00C41BEA" w:rsidRPr="000D0FAC" w:rsidRDefault="00C41BEA" w:rsidP="00C41BEA">
      <w:pPr>
        <w:ind w:firstLine="708"/>
        <w:jc w:val="both"/>
        <w:rPr>
          <w:sz w:val="26"/>
          <w:szCs w:val="26"/>
        </w:rPr>
      </w:pPr>
      <w:r w:rsidRPr="000D0FAC">
        <w:rPr>
          <w:sz w:val="26"/>
          <w:szCs w:val="26"/>
        </w:rPr>
        <w:t xml:space="preserve">Заключен контракт от 20.12.2021 г. №Ф.2021.5415 на сумму 88,505 млн. рублей. </w:t>
      </w:r>
    </w:p>
    <w:p w:rsidR="00C41BEA" w:rsidRPr="000D0FAC" w:rsidRDefault="00C41BEA" w:rsidP="001C31EF">
      <w:pPr>
        <w:ind w:firstLine="851"/>
        <w:jc w:val="both"/>
        <w:rPr>
          <w:sz w:val="26"/>
          <w:szCs w:val="26"/>
        </w:rPr>
      </w:pPr>
      <w:r w:rsidRPr="000D0FAC">
        <w:rPr>
          <w:sz w:val="26"/>
          <w:szCs w:val="26"/>
        </w:rPr>
        <w:t xml:space="preserve"> По состоянию на 01.01.2022</w:t>
      </w:r>
      <w:r w:rsidR="001C31EF" w:rsidRPr="000D0FAC">
        <w:rPr>
          <w:sz w:val="26"/>
          <w:szCs w:val="26"/>
        </w:rPr>
        <w:t xml:space="preserve"> г. кассовое исполнение </w:t>
      </w:r>
      <w:r w:rsidRPr="000D0FAC">
        <w:rPr>
          <w:sz w:val="26"/>
          <w:szCs w:val="26"/>
        </w:rPr>
        <w:t xml:space="preserve">в размере 26,5 млн. рублей произведено за счет аварийно-восстановительных работ.  </w:t>
      </w:r>
    </w:p>
    <w:p w:rsidR="00C41BEA" w:rsidRPr="000D0FAC" w:rsidRDefault="00C41BEA" w:rsidP="001C31EF">
      <w:pPr>
        <w:ind w:firstLine="851"/>
        <w:jc w:val="both"/>
        <w:rPr>
          <w:sz w:val="26"/>
          <w:szCs w:val="26"/>
        </w:rPr>
      </w:pPr>
    </w:p>
    <w:p w:rsidR="001C31EF" w:rsidRPr="000D0FAC" w:rsidRDefault="001C31EF" w:rsidP="001C31EF">
      <w:pPr>
        <w:ind w:firstLine="851"/>
        <w:jc w:val="both"/>
        <w:rPr>
          <w:sz w:val="28"/>
          <w:szCs w:val="28"/>
        </w:rPr>
      </w:pPr>
      <w:r w:rsidRPr="000D0FAC">
        <w:rPr>
          <w:sz w:val="26"/>
          <w:szCs w:val="26"/>
        </w:rPr>
        <w:t>3. По реконструкции автомобильной дороги Подъезд к г. Шагонар км</w:t>
      </w:r>
      <w:r w:rsidR="00C41BEA" w:rsidRPr="000D0FAC">
        <w:rPr>
          <w:sz w:val="26"/>
          <w:szCs w:val="26"/>
        </w:rPr>
        <w:t xml:space="preserve"> 1+000-км 4+000 предусмотрено 136,56</w:t>
      </w:r>
      <w:r w:rsidRPr="000D0FAC">
        <w:rPr>
          <w:sz w:val="26"/>
          <w:szCs w:val="26"/>
        </w:rPr>
        <w:t xml:space="preserve"> млн. рубле</w:t>
      </w:r>
      <w:r w:rsidR="00C41BEA" w:rsidRPr="000D0FAC">
        <w:rPr>
          <w:sz w:val="26"/>
          <w:szCs w:val="26"/>
        </w:rPr>
        <w:t>й. По состоянию на 01.01.2022</w:t>
      </w:r>
      <w:r w:rsidRPr="000D0FAC">
        <w:rPr>
          <w:sz w:val="26"/>
          <w:szCs w:val="26"/>
        </w:rPr>
        <w:t xml:space="preserve"> г. к</w:t>
      </w:r>
      <w:r w:rsidR="00C41BEA" w:rsidRPr="000D0FAC">
        <w:rPr>
          <w:sz w:val="26"/>
          <w:szCs w:val="26"/>
        </w:rPr>
        <w:t xml:space="preserve">ассовое исполнение составляет 136,56 </w:t>
      </w:r>
      <w:r w:rsidRPr="000D0FAC">
        <w:rPr>
          <w:sz w:val="26"/>
          <w:szCs w:val="26"/>
        </w:rPr>
        <w:t xml:space="preserve">млн. рублей или 100,0%.  </w:t>
      </w:r>
      <w:r w:rsidRPr="000D0FAC">
        <w:rPr>
          <w:sz w:val="28"/>
          <w:szCs w:val="28"/>
        </w:rPr>
        <w:t xml:space="preserve">Техническая </w:t>
      </w:r>
      <w:r w:rsidR="00C41BEA" w:rsidRPr="000D0FAC">
        <w:rPr>
          <w:sz w:val="28"/>
          <w:szCs w:val="28"/>
        </w:rPr>
        <w:t>готовность объекта составляет 90</w:t>
      </w:r>
      <w:r w:rsidRPr="000D0FAC">
        <w:rPr>
          <w:sz w:val="28"/>
          <w:szCs w:val="28"/>
        </w:rPr>
        <w:t>%.</w:t>
      </w:r>
    </w:p>
    <w:p w:rsidR="001C31EF" w:rsidRPr="000D0FAC" w:rsidRDefault="001C31EF" w:rsidP="001C31EF">
      <w:pPr>
        <w:pStyle w:val="Default"/>
        <w:ind w:firstLine="709"/>
        <w:jc w:val="both"/>
        <w:rPr>
          <w:color w:val="auto"/>
          <w:sz w:val="26"/>
          <w:szCs w:val="26"/>
        </w:rPr>
      </w:pPr>
      <w:r w:rsidRPr="000D0FAC">
        <w:rPr>
          <w:sz w:val="26"/>
          <w:szCs w:val="26"/>
        </w:rPr>
        <w:t xml:space="preserve">Государственный контракт с ООО «Восток» от 17.03.2021 г. № Ф.202108 на сумму 414,008 млн. рублей (2021 г. - </w:t>
      </w:r>
      <w:r w:rsidR="00C41BEA" w:rsidRPr="000D0FAC">
        <w:rPr>
          <w:color w:val="auto"/>
          <w:sz w:val="26"/>
          <w:szCs w:val="26"/>
        </w:rPr>
        <w:t>136,54</w:t>
      </w:r>
      <w:r w:rsidRPr="000D0FAC">
        <w:rPr>
          <w:color w:val="auto"/>
          <w:sz w:val="26"/>
          <w:szCs w:val="26"/>
        </w:rPr>
        <w:t xml:space="preserve"> мл</w:t>
      </w:r>
      <w:r w:rsidR="00C41BEA" w:rsidRPr="000D0FAC">
        <w:rPr>
          <w:color w:val="auto"/>
          <w:sz w:val="26"/>
          <w:szCs w:val="26"/>
        </w:rPr>
        <w:t xml:space="preserve">н. рублей; 2022 г. – 277,46 </w:t>
      </w:r>
      <w:r w:rsidRPr="000D0FAC">
        <w:rPr>
          <w:color w:val="auto"/>
          <w:sz w:val="26"/>
          <w:szCs w:val="26"/>
        </w:rPr>
        <w:t xml:space="preserve">млн. рублей). </w:t>
      </w:r>
    </w:p>
    <w:p w:rsidR="001C31EF" w:rsidRPr="000D0FAC" w:rsidRDefault="001C31EF" w:rsidP="001C31EF">
      <w:pPr>
        <w:pStyle w:val="Default"/>
        <w:ind w:firstLine="709"/>
        <w:jc w:val="both"/>
        <w:rPr>
          <w:color w:val="auto"/>
          <w:sz w:val="26"/>
          <w:szCs w:val="26"/>
        </w:rPr>
      </w:pPr>
    </w:p>
    <w:p w:rsidR="00C41BEA" w:rsidRPr="000D0FAC" w:rsidRDefault="001C31EF" w:rsidP="001C31EF">
      <w:pPr>
        <w:ind w:firstLine="851"/>
        <w:jc w:val="both"/>
        <w:rPr>
          <w:sz w:val="26"/>
          <w:szCs w:val="26"/>
        </w:rPr>
      </w:pPr>
      <w:r w:rsidRPr="000D0FAC">
        <w:rPr>
          <w:sz w:val="26"/>
          <w:szCs w:val="26"/>
        </w:rPr>
        <w:t>4. По реконструкции автомобильной дороги «Подъезд к с. Арыг-Бажы»  предусмотрено 39,7 млн. рублей за счет республиканског</w:t>
      </w:r>
      <w:r w:rsidR="00C41BEA" w:rsidRPr="000D0FAC">
        <w:rPr>
          <w:sz w:val="26"/>
          <w:szCs w:val="26"/>
        </w:rPr>
        <w:t>о бюджета. По состоянию на 01.01.2022</w:t>
      </w:r>
      <w:r w:rsidRPr="000D0FAC">
        <w:rPr>
          <w:sz w:val="26"/>
          <w:szCs w:val="26"/>
        </w:rPr>
        <w:t xml:space="preserve"> г. кассовое исполнение</w:t>
      </w:r>
      <w:r w:rsidR="00C41BEA" w:rsidRPr="000D0FAC">
        <w:rPr>
          <w:sz w:val="26"/>
          <w:szCs w:val="26"/>
        </w:rPr>
        <w:t xml:space="preserve"> составляет 39,7 млн. рублей или 100%. Техническая готовность объекта составляет 100%.</w:t>
      </w:r>
    </w:p>
    <w:p w:rsidR="001C31EF" w:rsidRPr="000D0FAC" w:rsidRDefault="001C31EF" w:rsidP="001C31EF">
      <w:pPr>
        <w:ind w:firstLine="851"/>
        <w:jc w:val="both"/>
        <w:rPr>
          <w:sz w:val="26"/>
          <w:szCs w:val="26"/>
        </w:rPr>
      </w:pPr>
      <w:r w:rsidRPr="000D0FAC">
        <w:rPr>
          <w:sz w:val="26"/>
          <w:szCs w:val="26"/>
        </w:rPr>
        <w:t>Государственный контракт от 08.07.2019 г. № 01122000008190020880001</w:t>
      </w:r>
    </w:p>
    <w:p w:rsidR="001C31EF" w:rsidRPr="000D0FAC" w:rsidRDefault="001C31EF" w:rsidP="001C31EF">
      <w:pPr>
        <w:pStyle w:val="Default"/>
        <w:jc w:val="both"/>
        <w:rPr>
          <w:color w:val="auto"/>
          <w:sz w:val="26"/>
          <w:szCs w:val="26"/>
        </w:rPr>
      </w:pPr>
      <w:r w:rsidRPr="000D0FAC">
        <w:rPr>
          <w:sz w:val="26"/>
          <w:szCs w:val="26"/>
        </w:rPr>
        <w:t>с ООО Строй-Экспресс на сумму 82,3 млн. рубле (2019 г. – 20,799 млн. рублей, 2020 г. – 21,790 млн. рублей, 2021 г. -39,7 млн. рублей</w:t>
      </w:r>
      <w:r w:rsidRPr="000D0FAC">
        <w:rPr>
          <w:color w:val="auto"/>
          <w:sz w:val="26"/>
          <w:szCs w:val="26"/>
        </w:rPr>
        <w:t>).</w:t>
      </w:r>
    </w:p>
    <w:p w:rsidR="001C31EF" w:rsidRPr="000D0FAC" w:rsidRDefault="001C31EF" w:rsidP="001C31EF">
      <w:pPr>
        <w:pStyle w:val="Default"/>
        <w:jc w:val="both"/>
        <w:rPr>
          <w:color w:val="auto"/>
          <w:sz w:val="26"/>
          <w:szCs w:val="26"/>
        </w:rPr>
      </w:pPr>
    </w:p>
    <w:p w:rsidR="001C31EF" w:rsidRPr="000D0FAC" w:rsidRDefault="001C31EF" w:rsidP="001C31EF">
      <w:pPr>
        <w:ind w:firstLine="708"/>
        <w:jc w:val="both"/>
        <w:rPr>
          <w:sz w:val="26"/>
          <w:szCs w:val="26"/>
        </w:rPr>
      </w:pPr>
      <w:r w:rsidRPr="000D0FAC">
        <w:rPr>
          <w:sz w:val="26"/>
          <w:szCs w:val="26"/>
        </w:rPr>
        <w:t>5. По реконструкции автомобильной дороги «Подъезд к г. Кызыл», участок км 0+000 - км 5+320. Предусмотрено 246,5 млн. рублей за счет ФБ.  По состоянию на 01.09.2021 г. ка</w:t>
      </w:r>
      <w:r w:rsidR="00C41BEA" w:rsidRPr="000D0FAC">
        <w:rPr>
          <w:sz w:val="26"/>
          <w:szCs w:val="26"/>
        </w:rPr>
        <w:t>ссовое исполнение составляет 246,55 млн. рублей или 100,0</w:t>
      </w:r>
      <w:r w:rsidRPr="000D0FAC">
        <w:rPr>
          <w:sz w:val="26"/>
          <w:szCs w:val="26"/>
        </w:rPr>
        <w:t>%. Техническая</w:t>
      </w:r>
      <w:r w:rsidR="00C41BEA" w:rsidRPr="000D0FAC">
        <w:rPr>
          <w:sz w:val="26"/>
          <w:szCs w:val="26"/>
        </w:rPr>
        <w:t xml:space="preserve"> готовность объекта составляет 10</w:t>
      </w:r>
      <w:r w:rsidRPr="000D0FAC">
        <w:rPr>
          <w:sz w:val="26"/>
          <w:szCs w:val="26"/>
        </w:rPr>
        <w:t>0%.</w:t>
      </w:r>
    </w:p>
    <w:p w:rsidR="001C31EF" w:rsidRPr="000D0FAC" w:rsidRDefault="001C31EF" w:rsidP="001C31EF">
      <w:pPr>
        <w:ind w:firstLine="851"/>
        <w:jc w:val="both"/>
        <w:rPr>
          <w:sz w:val="26"/>
          <w:szCs w:val="26"/>
        </w:rPr>
      </w:pPr>
      <w:r w:rsidRPr="000D0FAC">
        <w:rPr>
          <w:sz w:val="26"/>
          <w:szCs w:val="26"/>
        </w:rPr>
        <w:t xml:space="preserve">   Заключен госконтракт с ООО «Восток» от 25.12.2019 г. № Ф.2019.300010 на сумму 711,97 млн. рублей сроком выполнения работ до 2021 г., в том числе по годам:</w:t>
      </w:r>
    </w:p>
    <w:p w:rsidR="001C31EF" w:rsidRPr="000D0FAC" w:rsidRDefault="001C31EF" w:rsidP="001C31EF">
      <w:pPr>
        <w:ind w:firstLine="709"/>
        <w:jc w:val="both"/>
        <w:rPr>
          <w:color w:val="000000" w:themeColor="text1"/>
          <w:sz w:val="26"/>
          <w:szCs w:val="26"/>
        </w:rPr>
      </w:pPr>
      <w:r w:rsidRPr="000D0FAC">
        <w:rPr>
          <w:color w:val="000000" w:themeColor="text1"/>
          <w:sz w:val="26"/>
          <w:szCs w:val="26"/>
        </w:rPr>
        <w:t>- в 2019 г. – 213,59 млн. рублей;</w:t>
      </w:r>
    </w:p>
    <w:p w:rsidR="001C31EF" w:rsidRPr="000D0FAC" w:rsidRDefault="001C31EF" w:rsidP="001C31EF">
      <w:pPr>
        <w:ind w:firstLine="709"/>
        <w:jc w:val="both"/>
        <w:rPr>
          <w:color w:val="000000" w:themeColor="text1"/>
          <w:sz w:val="26"/>
          <w:szCs w:val="26"/>
        </w:rPr>
      </w:pPr>
      <w:r w:rsidRPr="000D0FAC">
        <w:rPr>
          <w:color w:val="000000" w:themeColor="text1"/>
          <w:sz w:val="26"/>
          <w:szCs w:val="26"/>
        </w:rPr>
        <w:t>- в 2020 г. – 251,83 млн. рублей;</w:t>
      </w:r>
    </w:p>
    <w:p w:rsidR="001C31EF" w:rsidRPr="000D0FAC" w:rsidRDefault="001C31EF" w:rsidP="001C31EF">
      <w:pPr>
        <w:ind w:firstLine="709"/>
        <w:jc w:val="both"/>
        <w:rPr>
          <w:color w:val="000000" w:themeColor="text1"/>
          <w:sz w:val="26"/>
          <w:szCs w:val="26"/>
        </w:rPr>
      </w:pPr>
      <w:r w:rsidRPr="000D0FAC">
        <w:rPr>
          <w:color w:val="000000" w:themeColor="text1"/>
          <w:sz w:val="26"/>
          <w:szCs w:val="26"/>
        </w:rPr>
        <w:t>- в 2021 г. – 246,55 млн. рублей.</w:t>
      </w:r>
    </w:p>
    <w:p w:rsidR="001C31EF" w:rsidRPr="000D0FAC" w:rsidRDefault="001C31EF" w:rsidP="001C31EF">
      <w:pPr>
        <w:pStyle w:val="Default"/>
        <w:jc w:val="both"/>
        <w:rPr>
          <w:color w:val="auto"/>
          <w:sz w:val="26"/>
          <w:szCs w:val="26"/>
        </w:rPr>
      </w:pPr>
    </w:p>
    <w:p w:rsidR="001C31EF" w:rsidRPr="000D0FAC" w:rsidRDefault="001C31EF" w:rsidP="001C31EF">
      <w:pPr>
        <w:pStyle w:val="Default"/>
        <w:ind w:firstLine="709"/>
        <w:jc w:val="both"/>
        <w:rPr>
          <w:color w:val="auto"/>
          <w:sz w:val="26"/>
          <w:szCs w:val="26"/>
        </w:rPr>
      </w:pPr>
      <w:r w:rsidRPr="000D0FAC">
        <w:rPr>
          <w:sz w:val="26"/>
          <w:szCs w:val="26"/>
        </w:rPr>
        <w:t xml:space="preserve">6. </w:t>
      </w:r>
      <w:r w:rsidRPr="000D0FAC">
        <w:rPr>
          <w:color w:val="000000" w:themeColor="text1"/>
          <w:sz w:val="26"/>
          <w:szCs w:val="26"/>
        </w:rPr>
        <w:t xml:space="preserve"> По реконструкции автомобильной дороги Кара-Хаак-Черби, участок км 0+000-км 10+000 предусмотрено 78,4 млн. рублей.</w:t>
      </w:r>
      <w:r w:rsidR="00C41BEA" w:rsidRPr="000D0FAC">
        <w:rPr>
          <w:sz w:val="26"/>
          <w:szCs w:val="26"/>
        </w:rPr>
        <w:t xml:space="preserve"> По состоянию на 01.01.2022</w:t>
      </w:r>
      <w:r w:rsidRPr="000D0FAC">
        <w:rPr>
          <w:sz w:val="26"/>
          <w:szCs w:val="26"/>
        </w:rPr>
        <w:t xml:space="preserve"> г. кассовое исполнение</w:t>
      </w:r>
      <w:r w:rsidR="00C41BEA" w:rsidRPr="000D0FAC">
        <w:rPr>
          <w:sz w:val="26"/>
          <w:szCs w:val="26"/>
        </w:rPr>
        <w:t xml:space="preserve"> составляет </w:t>
      </w:r>
      <w:r w:rsidR="00C41BEA" w:rsidRPr="000D0FAC">
        <w:rPr>
          <w:color w:val="000000" w:themeColor="text1"/>
          <w:sz w:val="26"/>
          <w:szCs w:val="26"/>
        </w:rPr>
        <w:t>78,4 млн. рублей или 100%</w:t>
      </w:r>
      <w:r w:rsidRPr="000D0FAC">
        <w:rPr>
          <w:sz w:val="26"/>
          <w:szCs w:val="26"/>
        </w:rPr>
        <w:t>. Техническая</w:t>
      </w:r>
      <w:r w:rsidR="00C41BEA" w:rsidRPr="000D0FAC">
        <w:rPr>
          <w:sz w:val="26"/>
          <w:szCs w:val="26"/>
        </w:rPr>
        <w:t xml:space="preserve"> готовность объекта составляет 10</w:t>
      </w:r>
      <w:r w:rsidRPr="000D0FAC">
        <w:rPr>
          <w:sz w:val="26"/>
          <w:szCs w:val="26"/>
        </w:rPr>
        <w:t>0%.</w:t>
      </w:r>
    </w:p>
    <w:p w:rsidR="00C41BEA" w:rsidRPr="000D0FAC" w:rsidRDefault="001C31EF" w:rsidP="001C31EF">
      <w:pPr>
        <w:pStyle w:val="Default"/>
        <w:ind w:firstLine="709"/>
        <w:jc w:val="both"/>
        <w:rPr>
          <w:sz w:val="26"/>
          <w:szCs w:val="26"/>
        </w:rPr>
      </w:pPr>
      <w:r w:rsidRPr="000D0FAC">
        <w:rPr>
          <w:color w:val="000000" w:themeColor="text1"/>
          <w:sz w:val="26"/>
          <w:szCs w:val="26"/>
        </w:rPr>
        <w:lastRenderedPageBreak/>
        <w:t xml:space="preserve"> </w:t>
      </w:r>
      <w:r w:rsidRPr="000D0FAC">
        <w:rPr>
          <w:sz w:val="26"/>
          <w:szCs w:val="26"/>
        </w:rPr>
        <w:t xml:space="preserve">Государственный контракт от 16.03.2021 г. № Ф.202109 на сумму 195,65 млн. рублей с ООО «Строй-Экспресс». Оставшаяся сумма в рамках госпрограммы «Комплексное развитие сельских территорий». </w:t>
      </w:r>
    </w:p>
    <w:p w:rsidR="001C31EF" w:rsidRPr="000D0FAC" w:rsidRDefault="001C31EF" w:rsidP="001C31EF">
      <w:pPr>
        <w:pStyle w:val="Default"/>
        <w:ind w:firstLine="709"/>
        <w:jc w:val="both"/>
        <w:rPr>
          <w:i/>
          <w:sz w:val="28"/>
          <w:szCs w:val="28"/>
        </w:rPr>
      </w:pPr>
      <w:r w:rsidRPr="000D0FAC">
        <w:rPr>
          <w:i/>
          <w:sz w:val="28"/>
          <w:szCs w:val="28"/>
        </w:rPr>
        <w:t>Справочно:</w:t>
      </w:r>
    </w:p>
    <w:p w:rsidR="001C31EF" w:rsidRPr="000D0FAC" w:rsidRDefault="001C31EF" w:rsidP="00C41BEA">
      <w:pPr>
        <w:ind w:firstLine="709"/>
        <w:jc w:val="both"/>
        <w:rPr>
          <w:szCs w:val="28"/>
        </w:rPr>
      </w:pPr>
      <w:r w:rsidRPr="000D0FAC">
        <w:rPr>
          <w:szCs w:val="28"/>
        </w:rPr>
        <w:t>Заключено Соглашение о предоставлении субсидии из федерального бюджета бюджету субъекта Российской Федерации, заключенного между Федеральным дорожным агентством и Правительством Республики Тыва от 26.12.2020 г. № 108-09-2021-028 на общую сумму 140,3 млн. рублей, в том числе за счет федерального бюджета – 138,9 млн. рублей, за счет республикан</w:t>
      </w:r>
      <w:r w:rsidR="00C41BEA" w:rsidRPr="000D0FAC">
        <w:rPr>
          <w:szCs w:val="28"/>
        </w:rPr>
        <w:t>ского бюджета – 1,4 млн. рублей</w:t>
      </w:r>
      <w:r w:rsidRPr="000D0FAC">
        <w:rPr>
          <w:szCs w:val="28"/>
        </w:rPr>
        <w:t xml:space="preserve"> по приведению в нормативное состояние 4,568 км автомобильных дорог, из них:</w:t>
      </w:r>
    </w:p>
    <w:p w:rsidR="001C31EF" w:rsidRPr="000D0FAC" w:rsidRDefault="001C31EF" w:rsidP="001C31EF">
      <w:pPr>
        <w:ind w:firstLine="709"/>
        <w:rPr>
          <w:sz w:val="16"/>
          <w:szCs w:val="18"/>
        </w:rPr>
      </w:pPr>
    </w:p>
    <w:p w:rsidR="001C31EF" w:rsidRPr="000D0FAC" w:rsidRDefault="001C31EF" w:rsidP="00C41BEA">
      <w:pPr>
        <w:ind w:firstLine="709"/>
        <w:jc w:val="both"/>
      </w:pPr>
      <w:r w:rsidRPr="000D0FAC">
        <w:t xml:space="preserve">- реконструкция автомобильной дороги «Подъезд к с. Суг-Бажы» км 0+000 - км 2+100 – 1,068 км. Заключен государственный контракт от 26.02.2021 года с подрядной организацией ПК ДСТ. </w:t>
      </w:r>
    </w:p>
    <w:p w:rsidR="001C31EF" w:rsidRPr="000D0FAC" w:rsidRDefault="001C31EF" w:rsidP="00C41BEA">
      <w:pPr>
        <w:ind w:firstLine="709"/>
        <w:jc w:val="both"/>
      </w:pPr>
      <w:r w:rsidRPr="000D0FAC">
        <w:t xml:space="preserve">- реконструкция автомобильной дороги «Кара-Хаак-Черби» км 0+000 – км 10+000 – 3,5 км. Заключен государственный контракт от 16.03.2021 с подрядной организацией ООО «Строй-Экспресс». </w:t>
      </w:r>
    </w:p>
    <w:p w:rsidR="00C41BEA" w:rsidRPr="000D0FAC" w:rsidRDefault="00C41BEA" w:rsidP="00C41BEA">
      <w:pPr>
        <w:ind w:firstLine="709"/>
        <w:jc w:val="both"/>
      </w:pPr>
    </w:p>
    <w:p w:rsidR="001C31EF" w:rsidRPr="000D0FAC" w:rsidRDefault="001C31EF" w:rsidP="001C31EF">
      <w:pPr>
        <w:ind w:firstLine="709"/>
        <w:jc w:val="both"/>
        <w:rPr>
          <w:sz w:val="26"/>
          <w:szCs w:val="26"/>
        </w:rPr>
      </w:pPr>
      <w:r w:rsidRPr="000D0FAC">
        <w:rPr>
          <w:sz w:val="26"/>
          <w:szCs w:val="26"/>
        </w:rPr>
        <w:t>7. По реконструкции мостового перехода «Коммунальный» через реку Енисей в городе Кызыле между ГКУ «Тываавтодор» и ООО «Восток» заключен госконтракт от 18.06.2021 г. №1 с ООО Восток на сумму 921 155 533,0 рублей, в том числе по годам:</w:t>
      </w:r>
    </w:p>
    <w:p w:rsidR="001C31EF" w:rsidRPr="000D0FAC" w:rsidRDefault="001C31EF" w:rsidP="001C31EF">
      <w:pPr>
        <w:ind w:firstLine="709"/>
        <w:jc w:val="both"/>
        <w:rPr>
          <w:sz w:val="26"/>
          <w:szCs w:val="26"/>
        </w:rPr>
      </w:pPr>
      <w:r w:rsidRPr="000D0FAC">
        <w:rPr>
          <w:sz w:val="26"/>
          <w:szCs w:val="26"/>
        </w:rPr>
        <w:t>2018 г. – 547 713 000,0 рублей;</w:t>
      </w:r>
    </w:p>
    <w:p w:rsidR="001C31EF" w:rsidRPr="000D0FAC" w:rsidRDefault="001C31EF" w:rsidP="001C31EF">
      <w:pPr>
        <w:ind w:firstLine="709"/>
        <w:jc w:val="both"/>
        <w:rPr>
          <w:sz w:val="26"/>
          <w:szCs w:val="26"/>
        </w:rPr>
      </w:pPr>
      <w:r w:rsidRPr="000D0FAC">
        <w:rPr>
          <w:sz w:val="26"/>
          <w:szCs w:val="26"/>
        </w:rPr>
        <w:t>2019 г. - 326 600 580,28 рублей;</w:t>
      </w:r>
    </w:p>
    <w:p w:rsidR="001C31EF" w:rsidRPr="000D0FAC" w:rsidRDefault="001C31EF" w:rsidP="001C31EF">
      <w:pPr>
        <w:ind w:firstLine="709"/>
        <w:jc w:val="both"/>
        <w:rPr>
          <w:sz w:val="26"/>
          <w:szCs w:val="26"/>
        </w:rPr>
      </w:pPr>
      <w:r w:rsidRPr="000D0FAC">
        <w:rPr>
          <w:sz w:val="26"/>
          <w:szCs w:val="26"/>
        </w:rPr>
        <w:t>2020 г. – 0 рублей;</w:t>
      </w:r>
    </w:p>
    <w:p w:rsidR="001C31EF" w:rsidRPr="000D0FAC" w:rsidRDefault="001C31EF" w:rsidP="001C31EF">
      <w:pPr>
        <w:ind w:firstLine="709"/>
        <w:jc w:val="both"/>
        <w:rPr>
          <w:sz w:val="26"/>
          <w:szCs w:val="26"/>
        </w:rPr>
      </w:pPr>
      <w:r w:rsidRPr="000D0FAC">
        <w:rPr>
          <w:sz w:val="26"/>
          <w:szCs w:val="26"/>
        </w:rPr>
        <w:t>2021 г. – 46 556 682,72 рублей.</w:t>
      </w:r>
    </w:p>
    <w:p w:rsidR="001C31EF" w:rsidRPr="000D0FAC" w:rsidRDefault="001A13D8" w:rsidP="001C31EF">
      <w:pPr>
        <w:ind w:firstLine="709"/>
        <w:jc w:val="both"/>
        <w:rPr>
          <w:sz w:val="26"/>
          <w:szCs w:val="26"/>
        </w:rPr>
      </w:pPr>
      <w:r w:rsidRPr="000D0FAC">
        <w:rPr>
          <w:sz w:val="26"/>
          <w:szCs w:val="26"/>
        </w:rPr>
        <w:t>По состоянии на 01.01.2022</w:t>
      </w:r>
      <w:r w:rsidR="001C31EF" w:rsidRPr="000D0FAC">
        <w:rPr>
          <w:sz w:val="26"/>
          <w:szCs w:val="26"/>
        </w:rPr>
        <w:t xml:space="preserve"> г. профинансировано 46,5 млн. рублей или 100%. Техническая готовность объекта составляет 100%. </w:t>
      </w:r>
    </w:p>
    <w:p w:rsidR="001C31EF" w:rsidRPr="000D0FAC" w:rsidRDefault="001C31EF" w:rsidP="001C31EF">
      <w:pPr>
        <w:ind w:firstLine="709"/>
        <w:jc w:val="both"/>
        <w:rPr>
          <w:sz w:val="26"/>
          <w:szCs w:val="26"/>
        </w:rPr>
      </w:pPr>
    </w:p>
    <w:p w:rsidR="001C31EF" w:rsidRPr="000D0FAC" w:rsidRDefault="001C31EF" w:rsidP="001C31EF">
      <w:pPr>
        <w:ind w:firstLine="709"/>
        <w:jc w:val="both"/>
        <w:rPr>
          <w:sz w:val="26"/>
          <w:szCs w:val="26"/>
        </w:rPr>
      </w:pPr>
      <w:r w:rsidRPr="000D0FAC">
        <w:rPr>
          <w:sz w:val="26"/>
          <w:szCs w:val="26"/>
        </w:rPr>
        <w:t>8. По устройству освещения на автомобильной дороге Подъезд к г. Кызыл, участок км 3+000 - км 4+350.</w:t>
      </w:r>
    </w:p>
    <w:p w:rsidR="001A13D8" w:rsidRPr="000D0FAC" w:rsidRDefault="001C31EF" w:rsidP="001C31EF">
      <w:pPr>
        <w:ind w:firstLine="709"/>
        <w:jc w:val="both"/>
        <w:rPr>
          <w:sz w:val="26"/>
          <w:szCs w:val="26"/>
        </w:rPr>
      </w:pPr>
      <w:r w:rsidRPr="000D0FAC">
        <w:rPr>
          <w:sz w:val="28"/>
          <w:szCs w:val="28"/>
        </w:rPr>
        <w:t xml:space="preserve">Заключен контракт № Ф.202126 на сумму 10 568 988,30 рублей с ООО Бодарал. </w:t>
      </w:r>
      <w:r w:rsidR="001A13D8" w:rsidRPr="000D0FAC">
        <w:rPr>
          <w:sz w:val="26"/>
          <w:szCs w:val="26"/>
        </w:rPr>
        <w:t>По состоянию на 01.01.2022</w:t>
      </w:r>
      <w:r w:rsidRPr="000D0FAC">
        <w:rPr>
          <w:sz w:val="26"/>
          <w:szCs w:val="26"/>
        </w:rPr>
        <w:t xml:space="preserve"> г. </w:t>
      </w:r>
      <w:r w:rsidR="001A13D8" w:rsidRPr="000D0FAC">
        <w:rPr>
          <w:sz w:val="26"/>
          <w:szCs w:val="26"/>
        </w:rPr>
        <w:t>профинансировано 10 512 184,6 млн. рублей или 99,5%.</w:t>
      </w:r>
    </w:p>
    <w:p w:rsidR="001C31EF" w:rsidRPr="000D0FAC" w:rsidRDefault="001C31EF" w:rsidP="001A13D8">
      <w:pPr>
        <w:jc w:val="both"/>
        <w:rPr>
          <w:sz w:val="26"/>
          <w:szCs w:val="26"/>
        </w:rPr>
      </w:pPr>
    </w:p>
    <w:p w:rsidR="001C31EF" w:rsidRPr="000D0FAC" w:rsidRDefault="001C31EF" w:rsidP="001C31EF">
      <w:pPr>
        <w:ind w:firstLine="709"/>
        <w:jc w:val="both"/>
        <w:rPr>
          <w:b/>
          <w:i/>
          <w:sz w:val="26"/>
          <w:szCs w:val="26"/>
        </w:rPr>
      </w:pPr>
      <w:r w:rsidRPr="000D0FAC">
        <w:rPr>
          <w:b/>
          <w:i/>
          <w:sz w:val="26"/>
          <w:szCs w:val="26"/>
        </w:rPr>
        <w:t>Ремонт и капитальный ремонт:</w:t>
      </w:r>
    </w:p>
    <w:p w:rsidR="001C31EF" w:rsidRPr="000D0FAC" w:rsidRDefault="001C31EF" w:rsidP="001C31EF">
      <w:pPr>
        <w:ind w:firstLine="709"/>
        <w:jc w:val="both"/>
        <w:rPr>
          <w:sz w:val="26"/>
          <w:szCs w:val="26"/>
        </w:rPr>
      </w:pPr>
      <w:r w:rsidRPr="000D0FAC">
        <w:rPr>
          <w:sz w:val="26"/>
          <w:szCs w:val="26"/>
        </w:rPr>
        <w:t>Заключены следующие государственные контракты на ремонт автомобильных дорог:</w:t>
      </w:r>
    </w:p>
    <w:p w:rsidR="001C31EF" w:rsidRPr="000D0FAC" w:rsidRDefault="001C31EF" w:rsidP="001C31EF">
      <w:pPr>
        <w:ind w:firstLine="709"/>
        <w:jc w:val="both"/>
        <w:rPr>
          <w:b/>
          <w:i/>
          <w:sz w:val="26"/>
          <w:szCs w:val="26"/>
        </w:rPr>
      </w:pPr>
    </w:p>
    <w:p w:rsidR="001C31EF" w:rsidRPr="000D0FAC" w:rsidRDefault="001C31EF" w:rsidP="001C31EF">
      <w:pPr>
        <w:ind w:firstLine="709"/>
        <w:jc w:val="both"/>
        <w:rPr>
          <w:sz w:val="26"/>
          <w:szCs w:val="26"/>
        </w:rPr>
      </w:pPr>
      <w:r w:rsidRPr="000D0FAC">
        <w:rPr>
          <w:sz w:val="26"/>
          <w:szCs w:val="26"/>
        </w:rPr>
        <w:t>1. Капитальный ремонт автомобильной дороги "Бай-Хаак - Чал-Кежиг", уч. км 0+000 - км 47+000. Предусмотрено 16,9 мл</w:t>
      </w:r>
      <w:r w:rsidR="001A13D8" w:rsidRPr="000D0FAC">
        <w:rPr>
          <w:sz w:val="26"/>
          <w:szCs w:val="26"/>
        </w:rPr>
        <w:t>н. рублей. По состоянию на 01.01.2022</w:t>
      </w:r>
      <w:r w:rsidRPr="000D0FAC">
        <w:rPr>
          <w:sz w:val="26"/>
          <w:szCs w:val="26"/>
        </w:rPr>
        <w:t xml:space="preserve"> г. кас</w:t>
      </w:r>
      <w:r w:rsidR="001A13D8" w:rsidRPr="000D0FAC">
        <w:rPr>
          <w:sz w:val="26"/>
          <w:szCs w:val="26"/>
        </w:rPr>
        <w:t>совое исполнение составляет 16,9 млн. рублей или 100,0</w:t>
      </w:r>
      <w:r w:rsidRPr="000D0FAC">
        <w:rPr>
          <w:sz w:val="26"/>
          <w:szCs w:val="26"/>
        </w:rPr>
        <w:t xml:space="preserve"> %. Техническая </w:t>
      </w:r>
      <w:r w:rsidR="001A13D8" w:rsidRPr="000D0FAC">
        <w:rPr>
          <w:sz w:val="26"/>
          <w:szCs w:val="26"/>
        </w:rPr>
        <w:t>готовность объекта составляет 100</w:t>
      </w:r>
      <w:r w:rsidRPr="000D0FAC">
        <w:rPr>
          <w:sz w:val="26"/>
          <w:szCs w:val="26"/>
        </w:rPr>
        <w:t xml:space="preserve">%. </w:t>
      </w:r>
    </w:p>
    <w:p w:rsidR="001C31EF" w:rsidRPr="000D0FAC" w:rsidRDefault="001C31EF" w:rsidP="001C31EF">
      <w:pPr>
        <w:pStyle w:val="Default"/>
        <w:ind w:firstLine="709"/>
        <w:jc w:val="both"/>
        <w:rPr>
          <w:sz w:val="26"/>
          <w:szCs w:val="26"/>
        </w:rPr>
      </w:pPr>
      <w:r w:rsidRPr="000D0FAC">
        <w:rPr>
          <w:sz w:val="26"/>
          <w:szCs w:val="26"/>
        </w:rPr>
        <w:t xml:space="preserve">Заключен госконтракт №Ф.202059 с ООО «ДСУ-17» на сумму 16,9 млн. рублей. </w:t>
      </w:r>
    </w:p>
    <w:p w:rsidR="001C31EF" w:rsidRPr="000D0FAC" w:rsidRDefault="001C31EF" w:rsidP="001C31EF">
      <w:pPr>
        <w:pStyle w:val="Default"/>
        <w:jc w:val="both"/>
        <w:rPr>
          <w:sz w:val="26"/>
          <w:szCs w:val="26"/>
        </w:rPr>
      </w:pPr>
    </w:p>
    <w:p w:rsidR="001A13D8" w:rsidRPr="000D0FAC" w:rsidRDefault="001C31EF" w:rsidP="001A13D8">
      <w:pPr>
        <w:ind w:firstLine="709"/>
        <w:jc w:val="both"/>
        <w:rPr>
          <w:sz w:val="26"/>
          <w:szCs w:val="26"/>
        </w:rPr>
      </w:pPr>
      <w:r w:rsidRPr="000D0FAC">
        <w:rPr>
          <w:sz w:val="26"/>
          <w:szCs w:val="26"/>
        </w:rPr>
        <w:t>2. Ремонт автомобильной дороги Подъезд к с. Бай-Хаак, участок км 0+</w:t>
      </w:r>
      <w:r w:rsidR="001A13D8" w:rsidRPr="000D0FAC">
        <w:rPr>
          <w:sz w:val="26"/>
          <w:szCs w:val="26"/>
        </w:rPr>
        <w:t>000 - км 5+000 предусмотрено 169,9 млн. рублей (ФБ-131,9 млн. рублей, РБ-37,9 млн. рублей).</w:t>
      </w:r>
    </w:p>
    <w:p w:rsidR="001C31EF" w:rsidRPr="000D0FAC" w:rsidRDefault="001C31EF" w:rsidP="001A13D8">
      <w:pPr>
        <w:jc w:val="both"/>
        <w:rPr>
          <w:bCs/>
          <w:sz w:val="26"/>
          <w:szCs w:val="26"/>
        </w:rPr>
      </w:pPr>
      <w:r w:rsidRPr="000D0FAC">
        <w:rPr>
          <w:sz w:val="26"/>
          <w:szCs w:val="26"/>
        </w:rPr>
        <w:t xml:space="preserve"> </w:t>
      </w:r>
      <w:r w:rsidR="001A13D8" w:rsidRPr="000D0FAC">
        <w:rPr>
          <w:bCs/>
          <w:sz w:val="26"/>
          <w:szCs w:val="26"/>
        </w:rPr>
        <w:t>По состоянию на 01.01.2022</w:t>
      </w:r>
      <w:r w:rsidRPr="000D0FAC">
        <w:rPr>
          <w:bCs/>
          <w:sz w:val="26"/>
          <w:szCs w:val="26"/>
        </w:rPr>
        <w:t xml:space="preserve"> г. профинансировано </w:t>
      </w:r>
      <w:r w:rsidR="001A13D8" w:rsidRPr="000D0FAC">
        <w:rPr>
          <w:bCs/>
          <w:sz w:val="26"/>
          <w:szCs w:val="26"/>
        </w:rPr>
        <w:t>169,9 млн. рублей или 100</w:t>
      </w:r>
      <w:r w:rsidRPr="000D0FAC">
        <w:rPr>
          <w:bCs/>
          <w:sz w:val="26"/>
          <w:szCs w:val="26"/>
        </w:rPr>
        <w:t xml:space="preserve"> %.</w:t>
      </w:r>
    </w:p>
    <w:p w:rsidR="001C31EF" w:rsidRPr="000D0FAC" w:rsidRDefault="001C31EF" w:rsidP="001C31EF">
      <w:pPr>
        <w:ind w:firstLine="708"/>
        <w:rPr>
          <w:color w:val="000000" w:themeColor="text1"/>
          <w:sz w:val="28"/>
          <w:szCs w:val="28"/>
        </w:rPr>
      </w:pPr>
      <w:r w:rsidRPr="000D0FAC">
        <w:rPr>
          <w:sz w:val="26"/>
          <w:szCs w:val="26"/>
        </w:rPr>
        <w:t>Заключен госконтракт от 24.02.2</w:t>
      </w:r>
      <w:r w:rsidR="001A13D8" w:rsidRPr="000D0FAC">
        <w:rPr>
          <w:sz w:val="26"/>
          <w:szCs w:val="26"/>
        </w:rPr>
        <w:t>021 г. № Ф.202102 на сумму 169,6</w:t>
      </w:r>
      <w:r w:rsidRPr="000D0FAC">
        <w:rPr>
          <w:sz w:val="26"/>
          <w:szCs w:val="26"/>
        </w:rPr>
        <w:t xml:space="preserve"> млн. рублей с ООО «Суугу».</w:t>
      </w:r>
      <w:r w:rsidRPr="000D0FAC">
        <w:rPr>
          <w:sz w:val="28"/>
          <w:szCs w:val="28"/>
        </w:rPr>
        <w:t xml:space="preserve"> Техническая г</w:t>
      </w:r>
      <w:r w:rsidR="001A13D8" w:rsidRPr="000D0FAC">
        <w:rPr>
          <w:sz w:val="28"/>
          <w:szCs w:val="28"/>
        </w:rPr>
        <w:t>отовность объекта составляет  100</w:t>
      </w:r>
      <w:r w:rsidRPr="000D0FAC">
        <w:rPr>
          <w:sz w:val="28"/>
          <w:szCs w:val="28"/>
        </w:rPr>
        <w:t>%.</w:t>
      </w:r>
    </w:p>
    <w:p w:rsidR="001C31EF" w:rsidRPr="000D0FAC" w:rsidRDefault="001C31EF" w:rsidP="001C31EF">
      <w:pPr>
        <w:pStyle w:val="Default"/>
        <w:jc w:val="both"/>
        <w:rPr>
          <w:sz w:val="26"/>
          <w:szCs w:val="26"/>
        </w:rPr>
      </w:pPr>
    </w:p>
    <w:p w:rsidR="001C31EF" w:rsidRPr="000D0FAC" w:rsidRDefault="001C31EF" w:rsidP="001C31EF">
      <w:pPr>
        <w:ind w:firstLine="708"/>
        <w:jc w:val="both"/>
        <w:rPr>
          <w:color w:val="000000" w:themeColor="text1"/>
          <w:sz w:val="26"/>
          <w:szCs w:val="26"/>
        </w:rPr>
      </w:pPr>
      <w:r w:rsidRPr="000D0FAC">
        <w:rPr>
          <w:sz w:val="26"/>
          <w:szCs w:val="26"/>
        </w:rPr>
        <w:t>3. На ремонт автомобильной дороги Подъезд к с. Бай-Хаак, участок км 5</w:t>
      </w:r>
      <w:r w:rsidR="001A13D8" w:rsidRPr="000D0FAC">
        <w:rPr>
          <w:sz w:val="26"/>
          <w:szCs w:val="26"/>
        </w:rPr>
        <w:t>+000 - км 8+000 предусмотрено 92,87 млн. рублей (ФБ-51,7 млн. рублей, РБ- 41,16 млн. рублей)</w:t>
      </w:r>
      <w:r w:rsidRPr="000D0FAC">
        <w:rPr>
          <w:sz w:val="26"/>
          <w:szCs w:val="26"/>
        </w:rPr>
        <w:t xml:space="preserve">. </w:t>
      </w:r>
      <w:r w:rsidRPr="000D0FAC">
        <w:rPr>
          <w:bCs/>
          <w:sz w:val="26"/>
          <w:szCs w:val="26"/>
        </w:rPr>
        <w:t>По состоянию на 0</w:t>
      </w:r>
      <w:r w:rsidR="001A13D8" w:rsidRPr="000D0FAC">
        <w:rPr>
          <w:bCs/>
          <w:sz w:val="26"/>
          <w:szCs w:val="26"/>
        </w:rPr>
        <w:t>1.01.2022 г. профинансировано 92,87 млн. рублей или 100</w:t>
      </w:r>
      <w:r w:rsidRPr="000D0FAC">
        <w:rPr>
          <w:bCs/>
          <w:sz w:val="26"/>
          <w:szCs w:val="26"/>
        </w:rPr>
        <w:t xml:space="preserve"> %.</w:t>
      </w:r>
      <w:r w:rsidRPr="000D0FAC">
        <w:rPr>
          <w:sz w:val="26"/>
          <w:szCs w:val="26"/>
        </w:rPr>
        <w:t xml:space="preserve"> Техническая </w:t>
      </w:r>
      <w:r w:rsidR="001A13D8" w:rsidRPr="000D0FAC">
        <w:rPr>
          <w:sz w:val="26"/>
          <w:szCs w:val="26"/>
        </w:rPr>
        <w:t>готовность объекта составляет 100</w:t>
      </w:r>
      <w:r w:rsidRPr="000D0FAC">
        <w:rPr>
          <w:sz w:val="26"/>
          <w:szCs w:val="26"/>
        </w:rPr>
        <w:t>%.</w:t>
      </w:r>
    </w:p>
    <w:p w:rsidR="001C31EF" w:rsidRPr="000D0FAC" w:rsidRDefault="001C31EF" w:rsidP="001C31EF">
      <w:pPr>
        <w:pStyle w:val="Default"/>
        <w:ind w:firstLine="709"/>
        <w:jc w:val="both"/>
        <w:rPr>
          <w:sz w:val="26"/>
          <w:szCs w:val="26"/>
        </w:rPr>
      </w:pPr>
      <w:r w:rsidRPr="000D0FAC">
        <w:rPr>
          <w:sz w:val="26"/>
          <w:szCs w:val="26"/>
        </w:rPr>
        <w:lastRenderedPageBreak/>
        <w:t>Заключен госконтракт от 15.0</w:t>
      </w:r>
      <w:r w:rsidR="001A13D8" w:rsidRPr="000D0FAC">
        <w:rPr>
          <w:sz w:val="26"/>
          <w:szCs w:val="26"/>
        </w:rPr>
        <w:t>2.2021 г. № Ф.202101 на сумму 92,87</w:t>
      </w:r>
      <w:r w:rsidRPr="000D0FAC">
        <w:rPr>
          <w:sz w:val="26"/>
          <w:szCs w:val="26"/>
        </w:rPr>
        <w:t xml:space="preserve"> млн. рублей с ООО «Суугу». </w:t>
      </w:r>
    </w:p>
    <w:p w:rsidR="001C31EF" w:rsidRPr="000D0FAC" w:rsidRDefault="001C31EF" w:rsidP="001C31EF">
      <w:pPr>
        <w:jc w:val="both"/>
        <w:rPr>
          <w:sz w:val="26"/>
          <w:szCs w:val="26"/>
        </w:rPr>
      </w:pPr>
    </w:p>
    <w:p w:rsidR="001C31EF" w:rsidRPr="000D0FAC" w:rsidRDefault="001C31EF" w:rsidP="001C31EF">
      <w:pPr>
        <w:pStyle w:val="Default"/>
        <w:ind w:firstLine="709"/>
        <w:jc w:val="both"/>
        <w:rPr>
          <w:sz w:val="26"/>
          <w:szCs w:val="26"/>
        </w:rPr>
      </w:pPr>
      <w:r w:rsidRPr="000D0FAC">
        <w:rPr>
          <w:sz w:val="26"/>
          <w:szCs w:val="26"/>
        </w:rPr>
        <w:t xml:space="preserve">4. </w:t>
      </w:r>
      <w:r w:rsidRPr="000D0FAC">
        <w:rPr>
          <w:sz w:val="28"/>
          <w:szCs w:val="28"/>
        </w:rPr>
        <w:t xml:space="preserve">Ремонт </w:t>
      </w:r>
      <w:r w:rsidRPr="000D0FAC">
        <w:rPr>
          <w:color w:val="000000" w:themeColor="text1"/>
          <w:sz w:val="28"/>
          <w:szCs w:val="28"/>
        </w:rPr>
        <w:t>автомобильной дороги Подъезд к с. Бай-Хаак уч км 24+000-к 31+441.  Предусмотрено 34,17 млн. рублей РБ.</w:t>
      </w:r>
    </w:p>
    <w:p w:rsidR="001C31EF" w:rsidRPr="000D0FAC" w:rsidRDefault="001C31EF" w:rsidP="001C31EF">
      <w:pPr>
        <w:ind w:firstLine="708"/>
        <w:jc w:val="both"/>
        <w:rPr>
          <w:color w:val="000000" w:themeColor="text1"/>
          <w:sz w:val="26"/>
          <w:szCs w:val="26"/>
        </w:rPr>
      </w:pPr>
      <w:r w:rsidRPr="000D0FAC">
        <w:rPr>
          <w:color w:val="000000" w:themeColor="text1"/>
          <w:sz w:val="28"/>
          <w:szCs w:val="28"/>
        </w:rPr>
        <w:t>Заключен госконтракт от 26.02.2020 г. № Ф.2020.202005 на сумму 135 587 820,0 рублей (2020 г. – 101 412 980,0 рублей, 2021 г. – 34 174 840,0 рублей).</w:t>
      </w:r>
      <w:r w:rsidR="00BD27D5" w:rsidRPr="000D0FAC">
        <w:rPr>
          <w:sz w:val="26"/>
          <w:szCs w:val="26"/>
        </w:rPr>
        <w:t xml:space="preserve"> По состоянию на 01.01.2022</w:t>
      </w:r>
      <w:r w:rsidRPr="000D0FAC">
        <w:rPr>
          <w:sz w:val="26"/>
          <w:szCs w:val="26"/>
        </w:rPr>
        <w:t xml:space="preserve"> г. кассовое исполнение составляет 34,17 млн. рублей или 100%. Техническая готовность объекта составляет 100%.</w:t>
      </w:r>
    </w:p>
    <w:p w:rsidR="001C31EF" w:rsidRPr="000D0FAC" w:rsidRDefault="001C31EF" w:rsidP="001C31EF">
      <w:pPr>
        <w:jc w:val="both"/>
        <w:rPr>
          <w:color w:val="000000" w:themeColor="text1"/>
          <w:sz w:val="28"/>
          <w:szCs w:val="28"/>
        </w:rPr>
      </w:pPr>
    </w:p>
    <w:p w:rsidR="001C31EF" w:rsidRPr="000D0FAC" w:rsidRDefault="001C31EF" w:rsidP="001C31EF">
      <w:pPr>
        <w:ind w:firstLine="708"/>
        <w:jc w:val="both"/>
        <w:rPr>
          <w:color w:val="000000" w:themeColor="text1"/>
          <w:sz w:val="26"/>
          <w:szCs w:val="26"/>
        </w:rPr>
      </w:pPr>
      <w:r w:rsidRPr="000D0FAC">
        <w:rPr>
          <w:color w:val="000000" w:themeColor="text1"/>
          <w:sz w:val="28"/>
          <w:szCs w:val="28"/>
        </w:rPr>
        <w:t xml:space="preserve">5.   </w:t>
      </w:r>
      <w:r w:rsidRPr="000D0FAC">
        <w:rPr>
          <w:sz w:val="28"/>
          <w:szCs w:val="28"/>
        </w:rPr>
        <w:t xml:space="preserve">Ремонт </w:t>
      </w:r>
      <w:r w:rsidRPr="000D0FAC">
        <w:rPr>
          <w:color w:val="000000" w:themeColor="text1"/>
          <w:sz w:val="28"/>
          <w:szCs w:val="28"/>
        </w:rPr>
        <w:t>автомобильной дороги Подъезд к с. Хову-Аксы уч км 42+000 - км 43+000, км 44+000 - км 45+000, км 57+000 - км 58+130, км 59+0</w:t>
      </w:r>
      <w:r w:rsidR="00BD27D5" w:rsidRPr="000D0FAC">
        <w:rPr>
          <w:color w:val="000000" w:themeColor="text1"/>
          <w:sz w:val="28"/>
          <w:szCs w:val="28"/>
        </w:rPr>
        <w:t>00 - км 62+200. Предусмотрено 32,3</w:t>
      </w:r>
      <w:r w:rsidRPr="000D0FAC">
        <w:rPr>
          <w:color w:val="000000" w:themeColor="text1"/>
          <w:sz w:val="28"/>
          <w:szCs w:val="28"/>
        </w:rPr>
        <w:t xml:space="preserve"> млн. рублей.</w:t>
      </w:r>
      <w:r w:rsidR="00BD27D5" w:rsidRPr="000D0FAC">
        <w:rPr>
          <w:sz w:val="26"/>
          <w:szCs w:val="26"/>
        </w:rPr>
        <w:t xml:space="preserve"> По состоянию на 01.01.2022</w:t>
      </w:r>
      <w:r w:rsidRPr="000D0FAC">
        <w:rPr>
          <w:sz w:val="26"/>
          <w:szCs w:val="26"/>
        </w:rPr>
        <w:t xml:space="preserve"> г. ка</w:t>
      </w:r>
      <w:r w:rsidR="00BD27D5" w:rsidRPr="000D0FAC">
        <w:rPr>
          <w:sz w:val="26"/>
          <w:szCs w:val="26"/>
        </w:rPr>
        <w:t>ссовое исполнение составляет 32,3 млн. рублей или 100</w:t>
      </w:r>
      <w:r w:rsidRPr="000D0FAC">
        <w:rPr>
          <w:sz w:val="26"/>
          <w:szCs w:val="26"/>
        </w:rPr>
        <w:t xml:space="preserve">%. Техническая </w:t>
      </w:r>
      <w:r w:rsidR="00BD27D5" w:rsidRPr="000D0FAC">
        <w:rPr>
          <w:sz w:val="26"/>
          <w:szCs w:val="26"/>
        </w:rPr>
        <w:t>готовность объекта составляет 100</w:t>
      </w:r>
      <w:r w:rsidRPr="000D0FAC">
        <w:rPr>
          <w:sz w:val="26"/>
          <w:szCs w:val="26"/>
        </w:rPr>
        <w:t>%.</w:t>
      </w:r>
    </w:p>
    <w:p w:rsidR="001C31EF" w:rsidRPr="000D0FAC" w:rsidRDefault="001C31EF" w:rsidP="001C31EF">
      <w:pPr>
        <w:ind w:firstLine="709"/>
        <w:jc w:val="both"/>
        <w:rPr>
          <w:color w:val="000000" w:themeColor="text1"/>
          <w:sz w:val="28"/>
          <w:szCs w:val="28"/>
        </w:rPr>
      </w:pPr>
      <w:r w:rsidRPr="000D0FAC">
        <w:rPr>
          <w:color w:val="000000" w:themeColor="text1"/>
          <w:sz w:val="28"/>
          <w:szCs w:val="28"/>
        </w:rPr>
        <w:t xml:space="preserve">Заключен госконтракт от 10.03.2020 г. № Ф.2020.202008 на сумму </w:t>
      </w:r>
      <w:r w:rsidR="00BD27D5" w:rsidRPr="000D0FAC">
        <w:rPr>
          <w:color w:val="000000" w:themeColor="text1"/>
          <w:sz w:val="28"/>
          <w:szCs w:val="28"/>
        </w:rPr>
        <w:t>160,156 млн.</w:t>
      </w:r>
      <w:r w:rsidRPr="000D0FAC">
        <w:rPr>
          <w:color w:val="000000" w:themeColor="text1"/>
          <w:sz w:val="28"/>
          <w:szCs w:val="28"/>
        </w:rPr>
        <w:t>рублей (2020 г. - 127 846 079,20 рублей, 2021 г. –</w:t>
      </w:r>
      <w:r w:rsidR="00BD27D5" w:rsidRPr="000D0FAC">
        <w:rPr>
          <w:color w:val="000000" w:themeColor="text1"/>
          <w:sz w:val="28"/>
          <w:szCs w:val="28"/>
        </w:rPr>
        <w:t xml:space="preserve">32 310,851,60 </w:t>
      </w:r>
      <w:r w:rsidRPr="000D0FAC">
        <w:rPr>
          <w:color w:val="000000" w:themeColor="text1"/>
          <w:sz w:val="28"/>
          <w:szCs w:val="28"/>
        </w:rPr>
        <w:t>рублей). В 2020 г. профинансировано 127 846 079,20 рублей.</w:t>
      </w:r>
    </w:p>
    <w:p w:rsidR="001C31EF" w:rsidRPr="000D0FAC" w:rsidRDefault="001C31EF" w:rsidP="001C31EF">
      <w:pPr>
        <w:ind w:firstLine="709"/>
        <w:jc w:val="both"/>
        <w:rPr>
          <w:color w:val="000000" w:themeColor="text1"/>
          <w:sz w:val="28"/>
          <w:szCs w:val="28"/>
        </w:rPr>
      </w:pPr>
    </w:p>
    <w:p w:rsidR="001C31EF" w:rsidRPr="000D0FAC" w:rsidRDefault="001C31EF" w:rsidP="001C31EF">
      <w:pPr>
        <w:ind w:firstLine="708"/>
        <w:jc w:val="both"/>
        <w:rPr>
          <w:color w:val="000000" w:themeColor="text1"/>
          <w:sz w:val="26"/>
          <w:szCs w:val="26"/>
        </w:rPr>
      </w:pPr>
      <w:r w:rsidRPr="000D0FAC">
        <w:rPr>
          <w:color w:val="000000" w:themeColor="text1"/>
          <w:sz w:val="28"/>
          <w:szCs w:val="28"/>
        </w:rPr>
        <w:t>6.</w:t>
      </w:r>
      <w:r w:rsidRPr="000D0FAC">
        <w:rPr>
          <w:sz w:val="28"/>
          <w:szCs w:val="28"/>
        </w:rPr>
        <w:t xml:space="preserve"> Ремонт </w:t>
      </w:r>
      <w:r w:rsidRPr="000D0FAC">
        <w:rPr>
          <w:color w:val="000000" w:themeColor="text1"/>
          <w:sz w:val="28"/>
          <w:szCs w:val="28"/>
        </w:rPr>
        <w:t>автомобильной дороги Подъезд к с. Чаа-Холь уч км 0+000 – км 5+000, км 5+000 –км 9+800, км 11+500</w:t>
      </w:r>
      <w:r w:rsidR="00BD27D5" w:rsidRPr="000D0FAC">
        <w:rPr>
          <w:color w:val="000000" w:themeColor="text1"/>
          <w:sz w:val="28"/>
          <w:szCs w:val="28"/>
        </w:rPr>
        <w:t xml:space="preserve"> – км 15+558. Предусмотрено 0,773</w:t>
      </w:r>
      <w:r w:rsidRPr="000D0FAC">
        <w:rPr>
          <w:color w:val="000000" w:themeColor="text1"/>
          <w:sz w:val="28"/>
          <w:szCs w:val="28"/>
        </w:rPr>
        <w:t xml:space="preserve"> млн. рублей. </w:t>
      </w:r>
      <w:r w:rsidR="00BD27D5" w:rsidRPr="000D0FAC">
        <w:rPr>
          <w:sz w:val="26"/>
          <w:szCs w:val="26"/>
        </w:rPr>
        <w:t>По состоянию на 01.01.2022</w:t>
      </w:r>
      <w:r w:rsidRPr="000D0FAC">
        <w:rPr>
          <w:sz w:val="26"/>
          <w:szCs w:val="26"/>
        </w:rPr>
        <w:t xml:space="preserve"> г. кассовое исполнение</w:t>
      </w:r>
      <w:r w:rsidR="00BD27D5" w:rsidRPr="000D0FAC">
        <w:rPr>
          <w:sz w:val="26"/>
          <w:szCs w:val="26"/>
        </w:rPr>
        <w:t xml:space="preserve"> составляет  0,773 млн. рублей</w:t>
      </w:r>
      <w:r w:rsidRPr="000D0FAC">
        <w:rPr>
          <w:sz w:val="26"/>
          <w:szCs w:val="26"/>
        </w:rPr>
        <w:t>. Техническая</w:t>
      </w:r>
      <w:r w:rsidR="00BD27D5" w:rsidRPr="000D0FAC">
        <w:rPr>
          <w:sz w:val="26"/>
          <w:szCs w:val="26"/>
        </w:rPr>
        <w:t xml:space="preserve"> готовность объекта составляет 10</w:t>
      </w:r>
      <w:r w:rsidRPr="000D0FAC">
        <w:rPr>
          <w:sz w:val="26"/>
          <w:szCs w:val="26"/>
        </w:rPr>
        <w:t>0%.</w:t>
      </w:r>
    </w:p>
    <w:p w:rsidR="001C31EF" w:rsidRPr="000D0FAC" w:rsidRDefault="001C31EF" w:rsidP="001C31EF">
      <w:pPr>
        <w:ind w:firstLine="709"/>
        <w:jc w:val="both"/>
        <w:rPr>
          <w:sz w:val="28"/>
        </w:rPr>
      </w:pPr>
      <w:r w:rsidRPr="000D0FAC">
        <w:rPr>
          <w:sz w:val="28"/>
        </w:rPr>
        <w:t xml:space="preserve">Заключены контракты с ООО «Строй-Экспресс» от 26.03.2020 г. № Ф.2020.202002,  Ф.2020.202003, Ф.2020.202004 на сумму </w:t>
      </w:r>
      <w:r w:rsidR="00BD27D5" w:rsidRPr="000D0FAC">
        <w:rPr>
          <w:sz w:val="28"/>
        </w:rPr>
        <w:t>302,1 млн.р</w:t>
      </w:r>
      <w:r w:rsidRPr="000D0FAC">
        <w:rPr>
          <w:sz w:val="28"/>
        </w:rPr>
        <w:t>ублей. (2020г. – 301</w:t>
      </w:r>
      <w:r w:rsidR="00BD27D5" w:rsidRPr="000D0FAC">
        <w:rPr>
          <w:sz w:val="28"/>
        </w:rPr>
        <w:t>,3 млн.</w:t>
      </w:r>
      <w:r w:rsidRPr="000D0FAC">
        <w:rPr>
          <w:sz w:val="28"/>
        </w:rPr>
        <w:t xml:space="preserve"> рублей, 2021 г. –</w:t>
      </w:r>
      <w:r w:rsidR="00BD27D5" w:rsidRPr="000D0FAC">
        <w:rPr>
          <w:sz w:val="28"/>
        </w:rPr>
        <w:t xml:space="preserve"> 0,773 млн.</w:t>
      </w:r>
      <w:r w:rsidRPr="000D0FAC">
        <w:rPr>
          <w:sz w:val="28"/>
        </w:rPr>
        <w:t>рублей).</w:t>
      </w:r>
    </w:p>
    <w:p w:rsidR="001C31EF" w:rsidRPr="000D0FAC" w:rsidRDefault="001C31EF" w:rsidP="001C31EF">
      <w:pPr>
        <w:ind w:firstLine="709"/>
        <w:jc w:val="both"/>
        <w:rPr>
          <w:sz w:val="26"/>
          <w:szCs w:val="26"/>
        </w:rPr>
      </w:pPr>
    </w:p>
    <w:p w:rsidR="00BD27D5" w:rsidRPr="000D0FAC" w:rsidRDefault="001C31EF" w:rsidP="00BD27D5">
      <w:pPr>
        <w:ind w:firstLine="709"/>
        <w:jc w:val="both"/>
        <w:rPr>
          <w:bCs/>
          <w:sz w:val="28"/>
          <w:szCs w:val="28"/>
        </w:rPr>
      </w:pPr>
      <w:r w:rsidRPr="000D0FAC">
        <w:rPr>
          <w:sz w:val="26"/>
          <w:szCs w:val="26"/>
        </w:rPr>
        <w:t>7.</w:t>
      </w:r>
      <w:r w:rsidRPr="000D0FAC">
        <w:t xml:space="preserve"> </w:t>
      </w:r>
      <w:r w:rsidRPr="000D0FAC">
        <w:rPr>
          <w:sz w:val="28"/>
          <w:szCs w:val="28"/>
        </w:rPr>
        <w:t xml:space="preserve">На ремонт автомобильной дороги Мугур-Аксы - Кызыл-Хая уч. км 0+000 - км 69+400 предусмотрено 11,99 млн. рублей, </w:t>
      </w:r>
      <w:r w:rsidRPr="000D0FAC">
        <w:rPr>
          <w:bCs/>
          <w:sz w:val="28"/>
          <w:szCs w:val="28"/>
        </w:rPr>
        <w:t>По состоянию на 01</w:t>
      </w:r>
      <w:r w:rsidR="00BD27D5" w:rsidRPr="000D0FAC">
        <w:rPr>
          <w:bCs/>
          <w:sz w:val="28"/>
          <w:szCs w:val="28"/>
        </w:rPr>
        <w:t>.01.2022</w:t>
      </w:r>
      <w:r w:rsidRPr="000D0FAC">
        <w:rPr>
          <w:bCs/>
          <w:sz w:val="28"/>
          <w:szCs w:val="28"/>
        </w:rPr>
        <w:t xml:space="preserve"> г. </w:t>
      </w:r>
      <w:r w:rsidR="00BD27D5" w:rsidRPr="000D0FAC">
        <w:rPr>
          <w:bCs/>
          <w:sz w:val="28"/>
          <w:szCs w:val="28"/>
        </w:rPr>
        <w:t>кассовое исполнение составляет 11,9 млн. рублей или 99,9%.</w:t>
      </w:r>
    </w:p>
    <w:p w:rsidR="001C31EF" w:rsidRPr="000D0FAC" w:rsidRDefault="001C31EF" w:rsidP="001C31EF">
      <w:pPr>
        <w:ind w:firstLine="709"/>
        <w:jc w:val="both"/>
        <w:rPr>
          <w:sz w:val="28"/>
          <w:szCs w:val="28"/>
        </w:rPr>
      </w:pPr>
      <w:r w:rsidRPr="000D0FAC">
        <w:rPr>
          <w:sz w:val="28"/>
          <w:szCs w:val="28"/>
        </w:rPr>
        <w:t>Заключен контракт от 16 ноября 2020 г. № Ф.202040 с ООО «Дорожник» на сумму 11</w:t>
      </w:r>
      <w:r w:rsidR="00BD27D5" w:rsidRPr="000D0FAC">
        <w:rPr>
          <w:sz w:val="28"/>
          <w:szCs w:val="28"/>
        </w:rPr>
        <w:t>,9 млн</w:t>
      </w:r>
      <w:r w:rsidRPr="000D0FAC">
        <w:rPr>
          <w:sz w:val="28"/>
          <w:szCs w:val="28"/>
        </w:rPr>
        <w:t>. рубле</w:t>
      </w:r>
      <w:r w:rsidR="00BD27D5" w:rsidRPr="000D0FAC">
        <w:rPr>
          <w:sz w:val="28"/>
          <w:szCs w:val="28"/>
        </w:rPr>
        <w:t>й.</w:t>
      </w:r>
    </w:p>
    <w:p w:rsidR="001C31EF" w:rsidRPr="000D0FAC" w:rsidRDefault="001C31EF" w:rsidP="001C31EF">
      <w:pPr>
        <w:jc w:val="both"/>
        <w:rPr>
          <w:sz w:val="26"/>
          <w:szCs w:val="26"/>
        </w:rPr>
      </w:pPr>
    </w:p>
    <w:p w:rsidR="00BD27D5" w:rsidRPr="000D0FAC" w:rsidRDefault="001C31EF" w:rsidP="00BD27D5">
      <w:pPr>
        <w:ind w:firstLine="709"/>
        <w:jc w:val="both"/>
        <w:rPr>
          <w:bCs/>
          <w:sz w:val="28"/>
          <w:szCs w:val="28"/>
        </w:rPr>
      </w:pPr>
      <w:r w:rsidRPr="000D0FAC">
        <w:rPr>
          <w:sz w:val="28"/>
          <w:szCs w:val="28"/>
        </w:rPr>
        <w:t xml:space="preserve">8. На ремонт автомобильной дороги Ак-Тал - Холчук, уч. км 0+000 - км 20+000 предусмотрено 12,727 млн. рублей. </w:t>
      </w:r>
      <w:r w:rsidR="00BD27D5" w:rsidRPr="000D0FAC">
        <w:rPr>
          <w:bCs/>
          <w:sz w:val="28"/>
          <w:szCs w:val="28"/>
        </w:rPr>
        <w:t>По состоянию на 01.01.2022</w:t>
      </w:r>
      <w:r w:rsidRPr="000D0FAC">
        <w:rPr>
          <w:bCs/>
          <w:sz w:val="28"/>
          <w:szCs w:val="28"/>
        </w:rPr>
        <w:t xml:space="preserve"> г. </w:t>
      </w:r>
      <w:r w:rsidR="00BD27D5" w:rsidRPr="000D0FAC">
        <w:rPr>
          <w:bCs/>
          <w:sz w:val="28"/>
          <w:szCs w:val="28"/>
        </w:rPr>
        <w:t>кассовое исполнение составляет 5,27 млн. рублей или 41,4%.</w:t>
      </w:r>
    </w:p>
    <w:p w:rsidR="001C31EF" w:rsidRPr="000D0FAC" w:rsidRDefault="001C31EF" w:rsidP="001C31EF">
      <w:pPr>
        <w:ind w:firstLine="709"/>
        <w:jc w:val="both"/>
        <w:rPr>
          <w:bCs/>
          <w:sz w:val="26"/>
          <w:szCs w:val="26"/>
        </w:rPr>
      </w:pPr>
      <w:r w:rsidRPr="000D0FAC">
        <w:rPr>
          <w:sz w:val="28"/>
          <w:szCs w:val="28"/>
        </w:rPr>
        <w:t>Заключен контракт от 08 декабря 2020 г. № Ф.202046 на сумму 12</w:t>
      </w:r>
      <w:r w:rsidR="00E569E4" w:rsidRPr="000D0FAC">
        <w:rPr>
          <w:sz w:val="28"/>
          <w:szCs w:val="28"/>
        </w:rPr>
        <w:t>, 727 млн.</w:t>
      </w:r>
      <w:r w:rsidRPr="000D0FAC">
        <w:rPr>
          <w:sz w:val="28"/>
          <w:szCs w:val="28"/>
        </w:rPr>
        <w:t xml:space="preserve"> рублей с «ПГС-Профи»</w:t>
      </w:r>
      <w:r w:rsidR="00E569E4" w:rsidRPr="000D0FAC">
        <w:rPr>
          <w:sz w:val="28"/>
          <w:szCs w:val="28"/>
        </w:rPr>
        <w:t>.</w:t>
      </w:r>
    </w:p>
    <w:p w:rsidR="001C31EF" w:rsidRPr="000D0FAC" w:rsidRDefault="001C31EF" w:rsidP="001C31EF">
      <w:pPr>
        <w:ind w:firstLine="709"/>
        <w:jc w:val="both"/>
        <w:rPr>
          <w:bCs/>
          <w:sz w:val="26"/>
          <w:szCs w:val="26"/>
        </w:rPr>
      </w:pPr>
    </w:p>
    <w:p w:rsidR="001C31EF" w:rsidRPr="000D0FAC" w:rsidRDefault="001C31EF" w:rsidP="001C31EF">
      <w:pPr>
        <w:ind w:firstLine="709"/>
        <w:jc w:val="both"/>
        <w:rPr>
          <w:sz w:val="28"/>
          <w:szCs w:val="28"/>
        </w:rPr>
      </w:pPr>
      <w:r w:rsidRPr="000D0FAC">
        <w:rPr>
          <w:bCs/>
          <w:sz w:val="26"/>
          <w:szCs w:val="26"/>
        </w:rPr>
        <w:t xml:space="preserve">9.  </w:t>
      </w:r>
      <w:r w:rsidRPr="000D0FAC">
        <w:rPr>
          <w:bCs/>
          <w:sz w:val="28"/>
          <w:szCs w:val="28"/>
        </w:rPr>
        <w:t xml:space="preserve">На </w:t>
      </w:r>
      <w:r w:rsidRPr="000D0FAC">
        <w:rPr>
          <w:sz w:val="28"/>
          <w:szCs w:val="28"/>
        </w:rPr>
        <w:t>ремонт автомобильной дороги Подъезд к с. Ак-Эрик,</w:t>
      </w:r>
      <w:r w:rsidRPr="000D0FAC">
        <w:rPr>
          <w:bCs/>
          <w:sz w:val="28"/>
          <w:szCs w:val="28"/>
        </w:rPr>
        <w:t xml:space="preserve"> </w:t>
      </w:r>
      <w:r w:rsidR="00E569E4" w:rsidRPr="000D0FAC">
        <w:rPr>
          <w:sz w:val="28"/>
          <w:szCs w:val="28"/>
        </w:rPr>
        <w:t>предусмотрено 3,5</w:t>
      </w:r>
      <w:r w:rsidRPr="000D0FAC">
        <w:rPr>
          <w:sz w:val="28"/>
          <w:szCs w:val="28"/>
        </w:rPr>
        <w:t xml:space="preserve"> мл</w:t>
      </w:r>
      <w:r w:rsidR="00E569E4" w:rsidRPr="000D0FAC">
        <w:rPr>
          <w:sz w:val="28"/>
          <w:szCs w:val="28"/>
        </w:rPr>
        <w:t>н. рублей. По состоянию на 01.01.2022</w:t>
      </w:r>
      <w:r w:rsidRPr="000D0FAC">
        <w:rPr>
          <w:sz w:val="28"/>
          <w:szCs w:val="28"/>
        </w:rPr>
        <w:t xml:space="preserve"> г. кассовый расход с</w:t>
      </w:r>
      <w:r w:rsidR="00E569E4" w:rsidRPr="000D0FAC">
        <w:rPr>
          <w:sz w:val="28"/>
          <w:szCs w:val="28"/>
        </w:rPr>
        <w:t>оставляет 3,5 млн. рублей или 100,0</w:t>
      </w:r>
      <w:r w:rsidRPr="000D0FAC">
        <w:rPr>
          <w:sz w:val="28"/>
          <w:szCs w:val="28"/>
        </w:rPr>
        <w:t>%. Техническая готовность объекта составляет 100%.</w:t>
      </w:r>
    </w:p>
    <w:p w:rsidR="001C31EF" w:rsidRPr="000D0FAC" w:rsidRDefault="001C31EF" w:rsidP="001C31EF">
      <w:pPr>
        <w:ind w:firstLine="709"/>
        <w:jc w:val="both"/>
        <w:rPr>
          <w:sz w:val="28"/>
          <w:szCs w:val="28"/>
        </w:rPr>
      </w:pPr>
      <w:r w:rsidRPr="000D0FAC">
        <w:rPr>
          <w:spacing w:val="-9"/>
          <w:sz w:val="28"/>
          <w:szCs w:val="28"/>
        </w:rPr>
        <w:t xml:space="preserve">Заключен госконтракт </w:t>
      </w:r>
      <w:r w:rsidRPr="000D0FAC">
        <w:rPr>
          <w:sz w:val="28"/>
          <w:szCs w:val="28"/>
        </w:rPr>
        <w:t>№ Ф.202041 от 16.11.2020</w:t>
      </w:r>
      <w:r w:rsidRPr="000D0FAC">
        <w:rPr>
          <w:spacing w:val="-9"/>
          <w:sz w:val="28"/>
          <w:szCs w:val="28"/>
        </w:rPr>
        <w:t xml:space="preserve"> г. с ИП Сырат А.С.</w:t>
      </w:r>
      <w:r w:rsidRPr="000D0FAC">
        <w:rPr>
          <w:sz w:val="28"/>
          <w:szCs w:val="28"/>
        </w:rPr>
        <w:t xml:space="preserve"> на сумму 3,5 млн.рублей на выполнения работ по текущему ремонту автомобильной дороги Подъезд к с. Ак-Эрик</w:t>
      </w:r>
      <w:r w:rsidR="00E569E4" w:rsidRPr="000D0FAC">
        <w:rPr>
          <w:sz w:val="28"/>
          <w:szCs w:val="28"/>
        </w:rPr>
        <w:t>.</w:t>
      </w:r>
    </w:p>
    <w:p w:rsidR="00E569E4" w:rsidRPr="000D0FAC" w:rsidRDefault="00E569E4" w:rsidP="001C31EF">
      <w:pPr>
        <w:ind w:firstLine="709"/>
        <w:jc w:val="both"/>
        <w:rPr>
          <w:sz w:val="28"/>
          <w:szCs w:val="28"/>
        </w:rPr>
      </w:pPr>
    </w:p>
    <w:p w:rsidR="00E569E4" w:rsidRPr="000D0FAC" w:rsidRDefault="001C31EF" w:rsidP="00E569E4">
      <w:pPr>
        <w:ind w:firstLine="709"/>
        <w:jc w:val="both"/>
        <w:rPr>
          <w:bCs/>
          <w:sz w:val="28"/>
          <w:szCs w:val="28"/>
        </w:rPr>
      </w:pPr>
      <w:r w:rsidRPr="000D0FAC">
        <w:rPr>
          <w:bCs/>
          <w:sz w:val="28"/>
          <w:szCs w:val="28"/>
        </w:rPr>
        <w:t>10. Ремонт автомобильной дороги Чадан - Суг-Аксы, участок км 22+350 - км 26+110 пред</w:t>
      </w:r>
      <w:r w:rsidR="00E569E4" w:rsidRPr="000D0FAC">
        <w:rPr>
          <w:bCs/>
          <w:sz w:val="28"/>
          <w:szCs w:val="28"/>
        </w:rPr>
        <w:t>усмотрено 99,3</w:t>
      </w:r>
      <w:r w:rsidRPr="000D0FAC">
        <w:rPr>
          <w:bCs/>
          <w:sz w:val="28"/>
          <w:szCs w:val="28"/>
        </w:rPr>
        <w:t xml:space="preserve"> млн. рублей</w:t>
      </w:r>
      <w:r w:rsidR="00E569E4" w:rsidRPr="000D0FAC">
        <w:rPr>
          <w:bCs/>
          <w:sz w:val="28"/>
          <w:szCs w:val="28"/>
        </w:rPr>
        <w:t xml:space="preserve"> (РБ-78,989 млн. рублей, ФБ-20,330 </w:t>
      </w:r>
      <w:r w:rsidR="00E569E4" w:rsidRPr="000D0FAC">
        <w:rPr>
          <w:bCs/>
          <w:sz w:val="28"/>
          <w:szCs w:val="28"/>
        </w:rPr>
        <w:lastRenderedPageBreak/>
        <w:t>млн. рублей). По состоянию на 01.01.2022</w:t>
      </w:r>
      <w:r w:rsidRPr="000D0FAC">
        <w:rPr>
          <w:bCs/>
          <w:sz w:val="28"/>
          <w:szCs w:val="28"/>
        </w:rPr>
        <w:t xml:space="preserve"> г. профинансировано </w:t>
      </w:r>
      <w:r w:rsidR="00E569E4" w:rsidRPr="000D0FAC">
        <w:rPr>
          <w:bCs/>
          <w:sz w:val="28"/>
          <w:szCs w:val="28"/>
        </w:rPr>
        <w:t>99,3 млн. рублей или 100% (РБ-78,989 млн. рублей, ФБ-20,330 млн. рублей)</w:t>
      </w:r>
    </w:p>
    <w:p w:rsidR="001C31EF" w:rsidRPr="000D0FAC" w:rsidRDefault="001C31EF" w:rsidP="001C31EF">
      <w:pPr>
        <w:ind w:firstLine="709"/>
        <w:jc w:val="both"/>
        <w:rPr>
          <w:sz w:val="28"/>
          <w:szCs w:val="28"/>
        </w:rPr>
      </w:pPr>
      <w:r w:rsidRPr="000D0FAC">
        <w:rPr>
          <w:sz w:val="28"/>
          <w:szCs w:val="28"/>
        </w:rPr>
        <w:t>Заключен госконтракт от 26.</w:t>
      </w:r>
      <w:r w:rsidR="00E569E4" w:rsidRPr="000D0FAC">
        <w:rPr>
          <w:sz w:val="28"/>
          <w:szCs w:val="28"/>
        </w:rPr>
        <w:t xml:space="preserve">02.2021 г. № Ф.202104 на сумму 99,3 </w:t>
      </w:r>
      <w:r w:rsidRPr="000D0FAC">
        <w:rPr>
          <w:sz w:val="28"/>
          <w:szCs w:val="28"/>
        </w:rPr>
        <w:t xml:space="preserve">млн. рублей с ООО «Строй-Экспресс». Техническая </w:t>
      </w:r>
      <w:r w:rsidR="00E569E4" w:rsidRPr="000D0FAC">
        <w:rPr>
          <w:sz w:val="28"/>
          <w:szCs w:val="28"/>
        </w:rPr>
        <w:t>готовность объекта составляет 100</w:t>
      </w:r>
      <w:r w:rsidRPr="000D0FAC">
        <w:rPr>
          <w:sz w:val="28"/>
          <w:szCs w:val="28"/>
        </w:rPr>
        <w:t>%.</w:t>
      </w:r>
    </w:p>
    <w:p w:rsidR="001C31EF" w:rsidRPr="000D0FAC" w:rsidRDefault="001C31EF" w:rsidP="001C31EF">
      <w:pPr>
        <w:ind w:firstLine="709"/>
        <w:jc w:val="both"/>
        <w:rPr>
          <w:rFonts w:eastAsia="Calibri"/>
          <w:sz w:val="28"/>
          <w:szCs w:val="28"/>
        </w:rPr>
      </w:pPr>
    </w:p>
    <w:p w:rsidR="001C31EF" w:rsidRPr="000D0FAC" w:rsidRDefault="001C31EF" w:rsidP="001C31EF">
      <w:pPr>
        <w:ind w:firstLine="709"/>
        <w:jc w:val="both"/>
        <w:rPr>
          <w:rFonts w:eastAsia="Calibri"/>
          <w:sz w:val="28"/>
          <w:szCs w:val="28"/>
        </w:rPr>
      </w:pPr>
      <w:r w:rsidRPr="000D0FAC">
        <w:rPr>
          <w:rFonts w:eastAsia="Calibri"/>
          <w:sz w:val="28"/>
          <w:szCs w:val="28"/>
        </w:rPr>
        <w:t>11. Выполнение ремонта опор моста через р. Моген-Бурен, на 2+550 км а/з Кызыл-Хая – перевал Бугузун, контракт № 95 от 06.08.2021 г. – 0,</w:t>
      </w:r>
      <w:r w:rsidRPr="000D0FAC">
        <w:rPr>
          <w:rFonts w:eastAsia="Calibri"/>
          <w:bCs/>
          <w:sz w:val="28"/>
          <w:szCs w:val="28"/>
        </w:rPr>
        <w:t>428</w:t>
      </w:r>
      <w:r w:rsidRPr="000D0FAC">
        <w:rPr>
          <w:rFonts w:eastAsia="Calibri"/>
          <w:sz w:val="28"/>
          <w:szCs w:val="28"/>
        </w:rPr>
        <w:t xml:space="preserve"> млн. рублей с ИП И</w:t>
      </w:r>
      <w:r w:rsidR="00E569E4" w:rsidRPr="000D0FAC">
        <w:rPr>
          <w:rFonts w:eastAsia="Calibri"/>
          <w:sz w:val="28"/>
          <w:szCs w:val="28"/>
        </w:rPr>
        <w:t>ргит У.А.  По состоянию на 01.01.2022</w:t>
      </w:r>
      <w:r w:rsidRPr="000D0FAC">
        <w:rPr>
          <w:rFonts w:eastAsia="Calibri"/>
          <w:sz w:val="28"/>
          <w:szCs w:val="28"/>
        </w:rPr>
        <w:t xml:space="preserve"> г. кассовое исполнение составляет 0,428 млн. рублей или 100%. Техническая готовность составляет 100%.</w:t>
      </w:r>
    </w:p>
    <w:p w:rsidR="001C31EF" w:rsidRPr="000D0FAC" w:rsidRDefault="001C31EF" w:rsidP="001C31EF">
      <w:pPr>
        <w:ind w:firstLine="709"/>
        <w:jc w:val="both"/>
        <w:rPr>
          <w:rFonts w:eastAsia="Calibri"/>
          <w:sz w:val="28"/>
          <w:szCs w:val="28"/>
        </w:rPr>
      </w:pPr>
    </w:p>
    <w:p w:rsidR="001C31EF" w:rsidRPr="000D0FAC" w:rsidRDefault="001C31EF" w:rsidP="001C31EF">
      <w:pPr>
        <w:ind w:firstLine="709"/>
        <w:jc w:val="both"/>
        <w:rPr>
          <w:rFonts w:eastAsia="Calibri"/>
          <w:sz w:val="28"/>
          <w:szCs w:val="28"/>
        </w:rPr>
      </w:pPr>
      <w:r w:rsidRPr="000D0FAC">
        <w:rPr>
          <w:rFonts w:eastAsia="Calibri"/>
          <w:sz w:val="28"/>
          <w:szCs w:val="28"/>
        </w:rPr>
        <w:t>12. Выполнение ремонта опор моста через р. Моген-Бурен, на 4+500 км, на 14+100 км, а/з Кызыл-Хая – перевал Бугузун, контракт № 94 от 06.08.2021 г. – 0,</w:t>
      </w:r>
      <w:r w:rsidRPr="000D0FAC">
        <w:rPr>
          <w:rFonts w:eastAsia="Calibri"/>
          <w:bCs/>
          <w:sz w:val="28"/>
          <w:szCs w:val="28"/>
        </w:rPr>
        <w:t>540</w:t>
      </w:r>
      <w:r w:rsidRPr="000D0FAC">
        <w:rPr>
          <w:rFonts w:eastAsia="Calibri"/>
          <w:sz w:val="28"/>
          <w:szCs w:val="28"/>
        </w:rPr>
        <w:t xml:space="preserve"> млн. рублей с ИП </w:t>
      </w:r>
      <w:r w:rsidR="00E569E4" w:rsidRPr="000D0FAC">
        <w:rPr>
          <w:rFonts w:eastAsia="Calibri"/>
          <w:sz w:val="28"/>
          <w:szCs w:val="28"/>
        </w:rPr>
        <w:t>Иргит У.А. По состоянию на 01.01.2022</w:t>
      </w:r>
      <w:r w:rsidRPr="000D0FAC">
        <w:rPr>
          <w:rFonts w:eastAsia="Calibri"/>
          <w:sz w:val="28"/>
          <w:szCs w:val="28"/>
        </w:rPr>
        <w:t xml:space="preserve"> г. кассовое исполнение составляет 0,540 млн. рублей или 100%. Техническая готовность составляет 100%.</w:t>
      </w:r>
    </w:p>
    <w:p w:rsidR="001C31EF" w:rsidRPr="000D0FAC" w:rsidRDefault="001C31EF" w:rsidP="001C31EF">
      <w:pPr>
        <w:ind w:firstLine="709"/>
        <w:jc w:val="both"/>
        <w:rPr>
          <w:rFonts w:eastAsia="Calibri"/>
          <w:sz w:val="28"/>
          <w:szCs w:val="28"/>
        </w:rPr>
      </w:pPr>
    </w:p>
    <w:p w:rsidR="001C31EF" w:rsidRPr="000D0FAC" w:rsidRDefault="001C31EF" w:rsidP="001C31EF">
      <w:pPr>
        <w:ind w:firstLine="709"/>
        <w:jc w:val="both"/>
        <w:rPr>
          <w:rFonts w:eastAsia="Calibri"/>
          <w:sz w:val="28"/>
          <w:szCs w:val="28"/>
        </w:rPr>
      </w:pPr>
      <w:r w:rsidRPr="000D0FAC">
        <w:rPr>
          <w:rFonts w:eastAsia="Calibri"/>
          <w:sz w:val="28"/>
          <w:szCs w:val="28"/>
        </w:rPr>
        <w:t>13. Выполнение ремонта опор моста через р. Ортаа-Халыын, на 54+600 км, на 54+800 км, а/д Хандагайты - Мугур-Аксы, контракт № 93 от 06.08.2021 г. – 0,</w:t>
      </w:r>
      <w:r w:rsidRPr="000D0FAC">
        <w:rPr>
          <w:rFonts w:eastAsia="Calibri"/>
          <w:bCs/>
          <w:sz w:val="28"/>
          <w:szCs w:val="28"/>
        </w:rPr>
        <w:t>570</w:t>
      </w:r>
      <w:r w:rsidRPr="000D0FAC">
        <w:rPr>
          <w:rFonts w:eastAsia="Calibri"/>
          <w:sz w:val="28"/>
          <w:szCs w:val="28"/>
        </w:rPr>
        <w:t xml:space="preserve"> млн. рублей с ИП И</w:t>
      </w:r>
      <w:r w:rsidR="00E569E4" w:rsidRPr="000D0FAC">
        <w:rPr>
          <w:rFonts w:eastAsia="Calibri"/>
          <w:sz w:val="28"/>
          <w:szCs w:val="28"/>
        </w:rPr>
        <w:t>ргит У.А.  По состоянию на 01.01.2022</w:t>
      </w:r>
      <w:r w:rsidRPr="000D0FAC">
        <w:rPr>
          <w:rFonts w:eastAsia="Calibri"/>
          <w:sz w:val="28"/>
          <w:szCs w:val="28"/>
        </w:rPr>
        <w:t xml:space="preserve"> г. кассовое исполнение составляет 0,570 млн. рублей или 100%. Техническая готовность составляет 100%.</w:t>
      </w:r>
    </w:p>
    <w:p w:rsidR="001C31EF" w:rsidRPr="000D0FAC" w:rsidRDefault="001C31EF" w:rsidP="001C31EF">
      <w:pPr>
        <w:ind w:firstLine="709"/>
        <w:jc w:val="both"/>
        <w:rPr>
          <w:rFonts w:eastAsia="Calibri"/>
          <w:sz w:val="28"/>
          <w:szCs w:val="28"/>
        </w:rPr>
      </w:pPr>
    </w:p>
    <w:p w:rsidR="00E569E4" w:rsidRPr="000D0FAC" w:rsidRDefault="001C31EF" w:rsidP="00E569E4">
      <w:pPr>
        <w:ind w:firstLine="709"/>
        <w:jc w:val="both"/>
        <w:rPr>
          <w:rFonts w:eastAsia="Calibri"/>
          <w:sz w:val="28"/>
          <w:szCs w:val="28"/>
        </w:rPr>
      </w:pPr>
      <w:r w:rsidRPr="000D0FAC">
        <w:rPr>
          <w:rFonts w:eastAsia="Calibri"/>
          <w:sz w:val="28"/>
          <w:szCs w:val="28"/>
        </w:rPr>
        <w:t>14. По ремонту автомобильной дороги Ба</w:t>
      </w:r>
      <w:r w:rsidR="00E569E4" w:rsidRPr="000D0FAC">
        <w:rPr>
          <w:rFonts w:eastAsia="Calibri"/>
          <w:sz w:val="28"/>
          <w:szCs w:val="28"/>
        </w:rPr>
        <w:t>й-Хаак-Балгазын предусмотрено 11,49</w:t>
      </w:r>
      <w:r w:rsidRPr="000D0FAC">
        <w:rPr>
          <w:rFonts w:eastAsia="Calibri"/>
          <w:sz w:val="28"/>
          <w:szCs w:val="28"/>
        </w:rPr>
        <w:t xml:space="preserve"> млн. рублей. По состоянию на 01</w:t>
      </w:r>
      <w:r w:rsidR="00E569E4" w:rsidRPr="000D0FAC">
        <w:rPr>
          <w:rFonts w:eastAsia="Calibri"/>
          <w:sz w:val="28"/>
          <w:szCs w:val="28"/>
        </w:rPr>
        <w:t>.01.2022</w:t>
      </w:r>
      <w:r w:rsidRPr="000D0FAC">
        <w:rPr>
          <w:rFonts w:eastAsia="Calibri"/>
          <w:sz w:val="28"/>
          <w:szCs w:val="28"/>
        </w:rPr>
        <w:t xml:space="preserve"> г. кассовое исполнение</w:t>
      </w:r>
      <w:r w:rsidR="00E569E4" w:rsidRPr="000D0FAC">
        <w:rPr>
          <w:rFonts w:eastAsia="Calibri"/>
          <w:sz w:val="28"/>
          <w:szCs w:val="28"/>
        </w:rPr>
        <w:t xml:space="preserve"> 11,49 млдн. рублей или 100%.</w:t>
      </w:r>
    </w:p>
    <w:p w:rsidR="001C31EF" w:rsidRPr="000D0FAC" w:rsidRDefault="001C31EF" w:rsidP="00E569E4">
      <w:pPr>
        <w:ind w:firstLine="709"/>
        <w:jc w:val="both"/>
        <w:rPr>
          <w:rFonts w:eastAsia="Calibri"/>
          <w:sz w:val="28"/>
          <w:szCs w:val="28"/>
        </w:rPr>
      </w:pPr>
      <w:r w:rsidRPr="000D0FAC">
        <w:rPr>
          <w:rFonts w:eastAsia="Calibri"/>
          <w:sz w:val="28"/>
          <w:szCs w:val="28"/>
        </w:rPr>
        <w:t>Заключен контракт № Ф.202132 от 01.09.2021 с ООО Суугу на сумму 11,5 млн. рублей.</w:t>
      </w:r>
      <w:r w:rsidRPr="000D0FAC">
        <w:rPr>
          <w:sz w:val="28"/>
          <w:szCs w:val="28"/>
        </w:rPr>
        <w:t xml:space="preserve"> </w:t>
      </w:r>
      <w:r w:rsidRPr="000D0FAC">
        <w:rPr>
          <w:rFonts w:eastAsia="Calibri"/>
          <w:sz w:val="28"/>
          <w:szCs w:val="28"/>
        </w:rPr>
        <w:t>Техническая готовно</w:t>
      </w:r>
      <w:r w:rsidR="00E569E4" w:rsidRPr="000D0FAC">
        <w:rPr>
          <w:rFonts w:eastAsia="Calibri"/>
          <w:sz w:val="28"/>
          <w:szCs w:val="28"/>
        </w:rPr>
        <w:t>сть составляет 100</w:t>
      </w:r>
      <w:r w:rsidRPr="000D0FAC">
        <w:rPr>
          <w:rFonts w:eastAsia="Calibri"/>
          <w:sz w:val="28"/>
          <w:szCs w:val="28"/>
        </w:rPr>
        <w:t xml:space="preserve"> %.</w:t>
      </w:r>
    </w:p>
    <w:p w:rsidR="001C31EF" w:rsidRPr="000D0FAC" w:rsidRDefault="001C31EF" w:rsidP="001C31EF">
      <w:pPr>
        <w:jc w:val="both"/>
        <w:rPr>
          <w:sz w:val="28"/>
          <w:szCs w:val="28"/>
        </w:rPr>
      </w:pPr>
    </w:p>
    <w:p w:rsidR="001C31EF" w:rsidRPr="000D0FAC" w:rsidRDefault="001C31EF" w:rsidP="001C31EF">
      <w:pPr>
        <w:ind w:firstLine="709"/>
        <w:jc w:val="both"/>
        <w:rPr>
          <w:b/>
          <w:i/>
          <w:sz w:val="28"/>
          <w:szCs w:val="28"/>
        </w:rPr>
      </w:pPr>
      <w:r w:rsidRPr="000D0FAC">
        <w:rPr>
          <w:b/>
          <w:i/>
          <w:sz w:val="28"/>
          <w:szCs w:val="28"/>
        </w:rPr>
        <w:t>Прочие</w:t>
      </w:r>
    </w:p>
    <w:p w:rsidR="001C31EF" w:rsidRPr="000D0FAC" w:rsidRDefault="001C31EF" w:rsidP="001C31EF">
      <w:pPr>
        <w:ind w:firstLine="709"/>
        <w:jc w:val="both"/>
        <w:rPr>
          <w:bCs/>
          <w:sz w:val="26"/>
          <w:szCs w:val="26"/>
        </w:rPr>
      </w:pPr>
      <w:r w:rsidRPr="000D0FAC">
        <w:rPr>
          <w:bCs/>
          <w:sz w:val="26"/>
          <w:szCs w:val="26"/>
        </w:rPr>
        <w:t>- на ликвидацию стихийного бедствия предусмотрено 13,5 мл</w:t>
      </w:r>
      <w:r w:rsidR="00E569E4" w:rsidRPr="000D0FAC">
        <w:rPr>
          <w:bCs/>
          <w:sz w:val="26"/>
          <w:szCs w:val="26"/>
        </w:rPr>
        <w:t>н. рублей. По состоянию на 01.01.2022</w:t>
      </w:r>
      <w:r w:rsidRPr="000D0FAC">
        <w:rPr>
          <w:bCs/>
          <w:sz w:val="26"/>
          <w:szCs w:val="26"/>
        </w:rPr>
        <w:t xml:space="preserve"> г. кассовое исполнение 3,5 млн. рублей или 25,9%.</w:t>
      </w:r>
    </w:p>
    <w:p w:rsidR="001C31EF" w:rsidRPr="000D0FAC" w:rsidRDefault="001C31EF" w:rsidP="001C31EF">
      <w:pPr>
        <w:ind w:firstLine="709"/>
        <w:jc w:val="both"/>
        <w:rPr>
          <w:bCs/>
          <w:sz w:val="26"/>
          <w:szCs w:val="26"/>
        </w:rPr>
      </w:pPr>
      <w:r w:rsidRPr="000D0FAC">
        <w:rPr>
          <w:bCs/>
          <w:sz w:val="26"/>
          <w:szCs w:val="26"/>
        </w:rPr>
        <w:t>- на проведение работ в целях государственн</w:t>
      </w:r>
      <w:r w:rsidR="00E569E4" w:rsidRPr="000D0FAC">
        <w:rPr>
          <w:bCs/>
          <w:sz w:val="26"/>
          <w:szCs w:val="26"/>
        </w:rPr>
        <w:t>ой регистрации предусмотрено 1,5</w:t>
      </w:r>
      <w:r w:rsidRPr="000D0FAC">
        <w:rPr>
          <w:bCs/>
          <w:sz w:val="26"/>
          <w:szCs w:val="26"/>
        </w:rPr>
        <w:t xml:space="preserve"> млн. ру</w:t>
      </w:r>
      <w:r w:rsidR="00E569E4" w:rsidRPr="000D0FAC">
        <w:rPr>
          <w:bCs/>
          <w:sz w:val="26"/>
          <w:szCs w:val="26"/>
        </w:rPr>
        <w:t>блей. По состоянию на 01.01.2022</w:t>
      </w:r>
      <w:r w:rsidRPr="000D0FAC">
        <w:rPr>
          <w:bCs/>
          <w:sz w:val="26"/>
          <w:szCs w:val="26"/>
        </w:rPr>
        <w:t xml:space="preserve"> г. ка</w:t>
      </w:r>
      <w:r w:rsidR="00E569E4" w:rsidRPr="000D0FAC">
        <w:rPr>
          <w:bCs/>
          <w:sz w:val="26"/>
          <w:szCs w:val="26"/>
        </w:rPr>
        <w:t>ссовое исполнение составляет 1,16 млн. рублей или 76,6</w:t>
      </w:r>
      <w:r w:rsidRPr="000D0FAC">
        <w:rPr>
          <w:bCs/>
          <w:sz w:val="26"/>
          <w:szCs w:val="26"/>
        </w:rPr>
        <w:t>%.</w:t>
      </w:r>
    </w:p>
    <w:p w:rsidR="001C31EF" w:rsidRPr="000D0FAC" w:rsidRDefault="001C31EF" w:rsidP="001C31EF">
      <w:pPr>
        <w:ind w:firstLine="709"/>
        <w:jc w:val="both"/>
        <w:rPr>
          <w:bCs/>
          <w:sz w:val="26"/>
          <w:szCs w:val="26"/>
        </w:rPr>
      </w:pPr>
      <w:r w:rsidRPr="000D0FAC">
        <w:rPr>
          <w:bCs/>
          <w:sz w:val="26"/>
          <w:szCs w:val="26"/>
        </w:rPr>
        <w:t>- на оплату услуг по перевозке грузов и пассажиров предусмотрено 6,6 мл</w:t>
      </w:r>
      <w:r w:rsidR="00E569E4" w:rsidRPr="000D0FAC">
        <w:rPr>
          <w:bCs/>
          <w:sz w:val="26"/>
          <w:szCs w:val="26"/>
        </w:rPr>
        <w:t>н. рублей. По состоянию на 01.01.2022 г. профинансировано 4,619</w:t>
      </w:r>
      <w:r w:rsidRPr="000D0FAC">
        <w:rPr>
          <w:bCs/>
          <w:sz w:val="26"/>
          <w:szCs w:val="26"/>
        </w:rPr>
        <w:t xml:space="preserve"> млн. рублей</w:t>
      </w:r>
      <w:r w:rsidR="00E569E4" w:rsidRPr="000D0FAC">
        <w:rPr>
          <w:bCs/>
          <w:sz w:val="26"/>
          <w:szCs w:val="26"/>
        </w:rPr>
        <w:t xml:space="preserve"> или 69,98%</w:t>
      </w:r>
      <w:r w:rsidRPr="000D0FAC">
        <w:rPr>
          <w:bCs/>
          <w:sz w:val="26"/>
          <w:szCs w:val="26"/>
        </w:rPr>
        <w:t>;</w:t>
      </w:r>
    </w:p>
    <w:p w:rsidR="001C31EF" w:rsidRPr="000D0FAC" w:rsidRDefault="001C31EF" w:rsidP="001C31EF">
      <w:pPr>
        <w:ind w:firstLine="709"/>
        <w:jc w:val="both"/>
        <w:rPr>
          <w:bCs/>
          <w:sz w:val="26"/>
          <w:szCs w:val="26"/>
        </w:rPr>
      </w:pPr>
      <w:r w:rsidRPr="000D0FAC">
        <w:rPr>
          <w:bCs/>
          <w:sz w:val="26"/>
          <w:szCs w:val="26"/>
        </w:rPr>
        <w:t>- на обследование и диагностика региональных автомобильных дорог предусмотрено 7,79 мл</w:t>
      </w:r>
      <w:r w:rsidR="00E569E4" w:rsidRPr="000D0FAC">
        <w:rPr>
          <w:bCs/>
          <w:sz w:val="26"/>
          <w:szCs w:val="26"/>
        </w:rPr>
        <w:t>н. рублей. По состоянию на 01.01.2022</w:t>
      </w:r>
      <w:r w:rsidRPr="000D0FAC">
        <w:rPr>
          <w:bCs/>
          <w:sz w:val="26"/>
          <w:szCs w:val="26"/>
        </w:rPr>
        <w:t xml:space="preserve"> г. профинансировано 1,</w:t>
      </w:r>
      <w:r w:rsidR="00E569E4" w:rsidRPr="000D0FAC">
        <w:rPr>
          <w:bCs/>
          <w:sz w:val="26"/>
          <w:szCs w:val="26"/>
        </w:rPr>
        <w:t>494 млн. рублей или 19,2</w:t>
      </w:r>
      <w:r w:rsidRPr="000D0FAC">
        <w:rPr>
          <w:bCs/>
          <w:sz w:val="26"/>
          <w:szCs w:val="26"/>
        </w:rPr>
        <w:t xml:space="preserve"> %;</w:t>
      </w:r>
    </w:p>
    <w:p w:rsidR="001C31EF" w:rsidRPr="000D0FAC" w:rsidRDefault="001C31EF" w:rsidP="001C31EF">
      <w:pPr>
        <w:ind w:firstLine="709"/>
        <w:jc w:val="both"/>
        <w:rPr>
          <w:bCs/>
          <w:sz w:val="26"/>
          <w:szCs w:val="26"/>
        </w:rPr>
      </w:pPr>
      <w:r w:rsidRPr="000D0FAC">
        <w:rPr>
          <w:bCs/>
          <w:sz w:val="26"/>
          <w:szCs w:val="26"/>
        </w:rPr>
        <w:t>- на разработку проектно-сметной документации на объекты дорожной отрасли предусмотрено 28,8 млн. р</w:t>
      </w:r>
      <w:r w:rsidR="00E569E4" w:rsidRPr="000D0FAC">
        <w:rPr>
          <w:bCs/>
          <w:sz w:val="26"/>
          <w:szCs w:val="26"/>
        </w:rPr>
        <w:t>ублей. По состоянию на 01.01.2022 г. профинансировано 8,152 млн. рублей или 28,3</w:t>
      </w:r>
      <w:r w:rsidRPr="000D0FAC">
        <w:rPr>
          <w:bCs/>
          <w:sz w:val="26"/>
          <w:szCs w:val="26"/>
        </w:rPr>
        <w:t xml:space="preserve"> %;</w:t>
      </w:r>
    </w:p>
    <w:p w:rsidR="001C31EF" w:rsidRPr="000D0FAC" w:rsidRDefault="001C31EF" w:rsidP="001C31EF">
      <w:pPr>
        <w:ind w:firstLine="709"/>
        <w:jc w:val="both"/>
        <w:rPr>
          <w:sz w:val="26"/>
          <w:szCs w:val="26"/>
        </w:rPr>
      </w:pPr>
      <w:r w:rsidRPr="000D0FAC">
        <w:rPr>
          <w:bCs/>
          <w:sz w:val="26"/>
          <w:szCs w:val="26"/>
        </w:rPr>
        <w:t xml:space="preserve">- на </w:t>
      </w:r>
      <w:r w:rsidRPr="000D0FAC">
        <w:rPr>
          <w:sz w:val="26"/>
          <w:szCs w:val="26"/>
        </w:rPr>
        <w:t xml:space="preserve">мероприятие по авторскому надзору и строительному контролю объектов капитального строительства в республиканском бюджете предусмотрено 18,0 млн. рублей. По состоянию на </w:t>
      </w:r>
      <w:r w:rsidR="009A2587" w:rsidRPr="000D0FAC">
        <w:rPr>
          <w:sz w:val="26"/>
          <w:szCs w:val="26"/>
        </w:rPr>
        <w:t>01.01.2022 г. освоено 12,2 млн. рублей или 67,8</w:t>
      </w:r>
      <w:r w:rsidRPr="000D0FAC">
        <w:rPr>
          <w:sz w:val="26"/>
          <w:szCs w:val="26"/>
        </w:rPr>
        <w:t>%.</w:t>
      </w:r>
    </w:p>
    <w:p w:rsidR="001C31EF" w:rsidRPr="000D0FAC" w:rsidRDefault="001C31EF" w:rsidP="001C31EF">
      <w:pPr>
        <w:ind w:firstLine="709"/>
        <w:jc w:val="both"/>
        <w:rPr>
          <w:bCs/>
          <w:sz w:val="26"/>
          <w:szCs w:val="26"/>
        </w:rPr>
      </w:pPr>
      <w:r w:rsidRPr="000D0FAC">
        <w:rPr>
          <w:bCs/>
          <w:sz w:val="26"/>
          <w:szCs w:val="26"/>
        </w:rPr>
        <w:t>- на содержание (ГКУ</w:t>
      </w:r>
      <w:r w:rsidR="009A2587" w:rsidRPr="000D0FAC">
        <w:rPr>
          <w:bCs/>
          <w:sz w:val="26"/>
          <w:szCs w:val="26"/>
        </w:rPr>
        <w:t xml:space="preserve"> "Тываавтодор") предусмотрено 64,861</w:t>
      </w:r>
      <w:r w:rsidRPr="000D0FAC">
        <w:rPr>
          <w:bCs/>
          <w:sz w:val="26"/>
          <w:szCs w:val="26"/>
        </w:rPr>
        <w:t xml:space="preserve"> млн. ру</w:t>
      </w:r>
      <w:r w:rsidR="009A2587" w:rsidRPr="000D0FAC">
        <w:rPr>
          <w:bCs/>
          <w:sz w:val="26"/>
          <w:szCs w:val="26"/>
        </w:rPr>
        <w:t>блей (РБ). По состоянию на 01.01.2022 г. кассовый расход 61,987 млн. рублей или 95,6</w:t>
      </w:r>
      <w:r w:rsidRPr="000D0FAC">
        <w:rPr>
          <w:bCs/>
          <w:sz w:val="26"/>
          <w:szCs w:val="26"/>
        </w:rPr>
        <w:t>%.</w:t>
      </w:r>
    </w:p>
    <w:p w:rsidR="001C31EF" w:rsidRPr="000D0FAC" w:rsidRDefault="001C31EF" w:rsidP="001C31EF">
      <w:pPr>
        <w:ind w:firstLine="709"/>
        <w:jc w:val="both"/>
        <w:rPr>
          <w:sz w:val="26"/>
          <w:szCs w:val="26"/>
        </w:rPr>
      </w:pPr>
    </w:p>
    <w:p w:rsidR="001C31EF" w:rsidRPr="000D0FAC" w:rsidRDefault="001C31EF" w:rsidP="001C31EF">
      <w:pPr>
        <w:ind w:firstLine="709"/>
        <w:jc w:val="both"/>
        <w:rPr>
          <w:bCs/>
          <w:sz w:val="26"/>
          <w:szCs w:val="26"/>
        </w:rPr>
      </w:pPr>
    </w:p>
    <w:p w:rsidR="001C31EF" w:rsidRPr="000D0FAC" w:rsidRDefault="001C31EF" w:rsidP="001C31EF">
      <w:pPr>
        <w:ind w:firstLine="709"/>
        <w:jc w:val="both"/>
        <w:rPr>
          <w:b/>
          <w:i/>
          <w:sz w:val="26"/>
          <w:szCs w:val="26"/>
        </w:rPr>
      </w:pPr>
      <w:r w:rsidRPr="000D0FAC">
        <w:rPr>
          <w:b/>
          <w:i/>
          <w:sz w:val="26"/>
          <w:szCs w:val="26"/>
        </w:rPr>
        <w:t>Субсидии муниципальным районам</w:t>
      </w:r>
    </w:p>
    <w:p w:rsidR="001C31EF" w:rsidRPr="000D0FAC" w:rsidRDefault="001C31EF" w:rsidP="001C31EF">
      <w:pPr>
        <w:ind w:firstLine="709"/>
        <w:jc w:val="both"/>
        <w:rPr>
          <w:bCs/>
          <w:sz w:val="26"/>
          <w:szCs w:val="26"/>
        </w:rPr>
      </w:pPr>
      <w:r w:rsidRPr="000D0FAC">
        <w:rPr>
          <w:sz w:val="26"/>
          <w:szCs w:val="26"/>
        </w:rPr>
        <w:t>Всего на 2021 год преду</w:t>
      </w:r>
      <w:r w:rsidR="0008194F" w:rsidRPr="000D0FAC">
        <w:rPr>
          <w:sz w:val="26"/>
          <w:szCs w:val="26"/>
        </w:rPr>
        <w:t xml:space="preserve">смотрены субсидии в размере 519,1 </w:t>
      </w:r>
      <w:r w:rsidRPr="000D0FAC">
        <w:rPr>
          <w:sz w:val="26"/>
          <w:szCs w:val="26"/>
        </w:rPr>
        <w:t>млн. рублей за счет средств Д</w:t>
      </w:r>
      <w:r w:rsidR="0008194F" w:rsidRPr="000D0FAC">
        <w:rPr>
          <w:sz w:val="26"/>
          <w:szCs w:val="26"/>
        </w:rPr>
        <w:t xml:space="preserve">орожного фонда Республики Тыва </w:t>
      </w:r>
      <w:r w:rsidR="0008194F" w:rsidRPr="000D0FAC">
        <w:rPr>
          <w:i/>
          <w:sz w:val="26"/>
          <w:szCs w:val="26"/>
        </w:rPr>
        <w:t>(объекты в приложении)</w:t>
      </w:r>
    </w:p>
    <w:p w:rsidR="001C31EF" w:rsidRPr="000D0FAC" w:rsidRDefault="001C31EF" w:rsidP="001C31EF">
      <w:pPr>
        <w:ind w:firstLine="709"/>
        <w:jc w:val="both"/>
        <w:rPr>
          <w:sz w:val="26"/>
          <w:szCs w:val="26"/>
        </w:rPr>
      </w:pPr>
      <w:r w:rsidRPr="000D0FAC">
        <w:rPr>
          <w:sz w:val="26"/>
          <w:szCs w:val="26"/>
        </w:rPr>
        <w:t>Из них:</w:t>
      </w:r>
    </w:p>
    <w:tbl>
      <w:tblPr>
        <w:tblW w:w="7655"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61"/>
        <w:gridCol w:w="2694"/>
      </w:tblGrid>
      <w:tr w:rsidR="00EA19C9" w:rsidRPr="000D0FAC" w:rsidTr="00EA19C9">
        <w:trPr>
          <w:trHeight w:val="525"/>
        </w:trPr>
        <w:tc>
          <w:tcPr>
            <w:tcW w:w="4961" w:type="dxa"/>
            <w:shd w:val="clear" w:color="auto" w:fill="auto"/>
            <w:vAlign w:val="center"/>
            <w:hideMark/>
          </w:tcPr>
          <w:p w:rsidR="00EA19C9" w:rsidRPr="000D0FAC" w:rsidRDefault="00EA19C9">
            <w:pPr>
              <w:rPr>
                <w:sz w:val="20"/>
                <w:szCs w:val="20"/>
              </w:rPr>
            </w:pPr>
            <w:r w:rsidRPr="000D0FAC">
              <w:rPr>
                <w:sz w:val="20"/>
                <w:szCs w:val="20"/>
              </w:rPr>
              <w:t>г. Кызыл</w:t>
            </w:r>
          </w:p>
        </w:tc>
        <w:tc>
          <w:tcPr>
            <w:tcW w:w="2694" w:type="dxa"/>
            <w:vAlign w:val="center"/>
          </w:tcPr>
          <w:p w:rsidR="00EA19C9" w:rsidRPr="000D0FAC" w:rsidRDefault="00EA19C9">
            <w:pPr>
              <w:jc w:val="center"/>
              <w:rPr>
                <w:sz w:val="20"/>
                <w:szCs w:val="20"/>
              </w:rPr>
            </w:pPr>
            <w:r w:rsidRPr="000D0FAC">
              <w:rPr>
                <w:sz w:val="20"/>
                <w:szCs w:val="20"/>
              </w:rPr>
              <w:t xml:space="preserve">294 526 294,88 </w:t>
            </w:r>
          </w:p>
        </w:tc>
      </w:tr>
      <w:tr w:rsidR="00EA19C9" w:rsidRPr="000D0FAC" w:rsidTr="00EA19C9">
        <w:trPr>
          <w:trHeight w:val="345"/>
        </w:trPr>
        <w:tc>
          <w:tcPr>
            <w:tcW w:w="4961" w:type="dxa"/>
            <w:shd w:val="clear" w:color="auto" w:fill="auto"/>
            <w:vAlign w:val="center"/>
            <w:hideMark/>
          </w:tcPr>
          <w:p w:rsidR="00EA19C9" w:rsidRPr="000D0FAC" w:rsidRDefault="00EA19C9">
            <w:pPr>
              <w:rPr>
                <w:sz w:val="20"/>
                <w:szCs w:val="20"/>
              </w:rPr>
            </w:pPr>
            <w:r w:rsidRPr="000D0FAC">
              <w:rPr>
                <w:sz w:val="20"/>
                <w:szCs w:val="20"/>
              </w:rPr>
              <w:t>Кызылский кожуун</w:t>
            </w:r>
          </w:p>
        </w:tc>
        <w:tc>
          <w:tcPr>
            <w:tcW w:w="2694" w:type="dxa"/>
            <w:vAlign w:val="center"/>
          </w:tcPr>
          <w:p w:rsidR="00EA19C9" w:rsidRPr="000D0FAC" w:rsidRDefault="00EA19C9">
            <w:pPr>
              <w:jc w:val="center"/>
              <w:rPr>
                <w:sz w:val="20"/>
                <w:szCs w:val="20"/>
              </w:rPr>
            </w:pPr>
            <w:r w:rsidRPr="000D0FAC">
              <w:rPr>
                <w:sz w:val="20"/>
                <w:szCs w:val="20"/>
              </w:rPr>
              <w:t xml:space="preserve">44 640 854,40 </w:t>
            </w:r>
          </w:p>
        </w:tc>
      </w:tr>
      <w:tr w:rsidR="00EA19C9" w:rsidRPr="000D0FAC" w:rsidTr="00EA19C9">
        <w:trPr>
          <w:trHeight w:val="345"/>
        </w:trPr>
        <w:tc>
          <w:tcPr>
            <w:tcW w:w="4961" w:type="dxa"/>
            <w:shd w:val="clear" w:color="auto" w:fill="auto"/>
            <w:vAlign w:val="center"/>
            <w:hideMark/>
          </w:tcPr>
          <w:p w:rsidR="00EA19C9" w:rsidRPr="000D0FAC" w:rsidRDefault="00EA19C9">
            <w:pPr>
              <w:rPr>
                <w:sz w:val="20"/>
                <w:szCs w:val="20"/>
              </w:rPr>
            </w:pPr>
            <w:r w:rsidRPr="000D0FAC">
              <w:rPr>
                <w:sz w:val="20"/>
                <w:szCs w:val="20"/>
              </w:rPr>
              <w:t>Чеди-хольский кожуун</w:t>
            </w:r>
          </w:p>
        </w:tc>
        <w:tc>
          <w:tcPr>
            <w:tcW w:w="2694" w:type="dxa"/>
            <w:vAlign w:val="center"/>
          </w:tcPr>
          <w:p w:rsidR="00EA19C9" w:rsidRPr="000D0FAC" w:rsidRDefault="00EA19C9">
            <w:pPr>
              <w:jc w:val="center"/>
              <w:rPr>
                <w:sz w:val="20"/>
                <w:szCs w:val="20"/>
              </w:rPr>
            </w:pPr>
            <w:r w:rsidRPr="000D0FAC">
              <w:rPr>
                <w:sz w:val="20"/>
                <w:szCs w:val="20"/>
              </w:rPr>
              <w:t xml:space="preserve">22 350 850,57 </w:t>
            </w:r>
          </w:p>
        </w:tc>
      </w:tr>
      <w:tr w:rsidR="00EA19C9" w:rsidRPr="000D0FAC" w:rsidTr="00EA19C9">
        <w:trPr>
          <w:trHeight w:val="345"/>
        </w:trPr>
        <w:tc>
          <w:tcPr>
            <w:tcW w:w="4961" w:type="dxa"/>
            <w:shd w:val="clear" w:color="auto" w:fill="auto"/>
            <w:vAlign w:val="center"/>
            <w:hideMark/>
          </w:tcPr>
          <w:p w:rsidR="00EA19C9" w:rsidRPr="000D0FAC" w:rsidRDefault="00EA19C9">
            <w:pPr>
              <w:rPr>
                <w:sz w:val="20"/>
                <w:szCs w:val="20"/>
              </w:rPr>
            </w:pPr>
            <w:r w:rsidRPr="000D0FAC">
              <w:rPr>
                <w:sz w:val="20"/>
                <w:szCs w:val="20"/>
              </w:rPr>
              <w:t>Тес-Хемский кожуун</w:t>
            </w:r>
          </w:p>
        </w:tc>
        <w:tc>
          <w:tcPr>
            <w:tcW w:w="2694" w:type="dxa"/>
            <w:vAlign w:val="center"/>
          </w:tcPr>
          <w:p w:rsidR="00EA19C9" w:rsidRPr="000D0FAC" w:rsidRDefault="00EA19C9">
            <w:pPr>
              <w:jc w:val="center"/>
              <w:rPr>
                <w:sz w:val="20"/>
                <w:szCs w:val="20"/>
              </w:rPr>
            </w:pPr>
            <w:r w:rsidRPr="000D0FAC">
              <w:rPr>
                <w:sz w:val="20"/>
                <w:szCs w:val="20"/>
              </w:rPr>
              <w:t xml:space="preserve">8 580 000,00 </w:t>
            </w:r>
          </w:p>
        </w:tc>
      </w:tr>
      <w:tr w:rsidR="00EA19C9" w:rsidRPr="000D0FAC" w:rsidTr="00EA19C9">
        <w:trPr>
          <w:trHeight w:val="405"/>
        </w:trPr>
        <w:tc>
          <w:tcPr>
            <w:tcW w:w="4961" w:type="dxa"/>
            <w:shd w:val="clear" w:color="auto" w:fill="auto"/>
            <w:vAlign w:val="center"/>
            <w:hideMark/>
          </w:tcPr>
          <w:p w:rsidR="00EA19C9" w:rsidRPr="000D0FAC" w:rsidRDefault="00EA19C9">
            <w:pPr>
              <w:rPr>
                <w:sz w:val="20"/>
                <w:szCs w:val="20"/>
              </w:rPr>
            </w:pPr>
            <w:r w:rsidRPr="000D0FAC">
              <w:rPr>
                <w:sz w:val="20"/>
                <w:szCs w:val="20"/>
              </w:rPr>
              <w:t>Барун-Хемчикский кожуун</w:t>
            </w:r>
          </w:p>
        </w:tc>
        <w:tc>
          <w:tcPr>
            <w:tcW w:w="2694" w:type="dxa"/>
            <w:vAlign w:val="center"/>
          </w:tcPr>
          <w:p w:rsidR="00EA19C9" w:rsidRPr="000D0FAC" w:rsidRDefault="00EA19C9">
            <w:pPr>
              <w:jc w:val="center"/>
              <w:rPr>
                <w:sz w:val="20"/>
                <w:szCs w:val="20"/>
              </w:rPr>
            </w:pPr>
            <w:r w:rsidRPr="000D0FAC">
              <w:rPr>
                <w:sz w:val="20"/>
                <w:szCs w:val="20"/>
              </w:rPr>
              <w:t xml:space="preserve">25 140 087,50 </w:t>
            </w:r>
          </w:p>
        </w:tc>
      </w:tr>
      <w:tr w:rsidR="00EA19C9" w:rsidRPr="000D0FAC" w:rsidTr="00EA19C9">
        <w:trPr>
          <w:trHeight w:val="345"/>
        </w:trPr>
        <w:tc>
          <w:tcPr>
            <w:tcW w:w="4961" w:type="dxa"/>
            <w:shd w:val="clear" w:color="auto" w:fill="auto"/>
            <w:vAlign w:val="center"/>
            <w:hideMark/>
          </w:tcPr>
          <w:p w:rsidR="00EA19C9" w:rsidRPr="000D0FAC" w:rsidRDefault="00EA19C9">
            <w:pPr>
              <w:rPr>
                <w:sz w:val="20"/>
                <w:szCs w:val="20"/>
              </w:rPr>
            </w:pPr>
            <w:r w:rsidRPr="000D0FAC">
              <w:rPr>
                <w:sz w:val="20"/>
                <w:szCs w:val="20"/>
              </w:rPr>
              <w:t>Дзун-Хемчикский кожуун</w:t>
            </w:r>
          </w:p>
        </w:tc>
        <w:tc>
          <w:tcPr>
            <w:tcW w:w="2694" w:type="dxa"/>
            <w:vAlign w:val="center"/>
          </w:tcPr>
          <w:p w:rsidR="00EA19C9" w:rsidRPr="000D0FAC" w:rsidRDefault="00EA19C9">
            <w:pPr>
              <w:jc w:val="center"/>
              <w:rPr>
                <w:sz w:val="20"/>
                <w:szCs w:val="20"/>
              </w:rPr>
            </w:pPr>
            <w:r w:rsidRPr="000D0FAC">
              <w:rPr>
                <w:sz w:val="20"/>
                <w:szCs w:val="20"/>
              </w:rPr>
              <w:t xml:space="preserve">19 915 358,71 </w:t>
            </w:r>
          </w:p>
        </w:tc>
      </w:tr>
      <w:tr w:rsidR="00EA19C9" w:rsidRPr="000D0FAC" w:rsidTr="00EA19C9">
        <w:trPr>
          <w:trHeight w:val="345"/>
        </w:trPr>
        <w:tc>
          <w:tcPr>
            <w:tcW w:w="4961" w:type="dxa"/>
            <w:shd w:val="clear" w:color="auto" w:fill="auto"/>
            <w:vAlign w:val="center"/>
            <w:hideMark/>
          </w:tcPr>
          <w:p w:rsidR="00EA19C9" w:rsidRPr="000D0FAC" w:rsidRDefault="00EA19C9">
            <w:pPr>
              <w:rPr>
                <w:sz w:val="20"/>
                <w:szCs w:val="20"/>
              </w:rPr>
            </w:pPr>
            <w:r w:rsidRPr="000D0FAC">
              <w:rPr>
                <w:sz w:val="20"/>
                <w:szCs w:val="20"/>
              </w:rPr>
              <w:t>Каа-Хемский кожуун</w:t>
            </w:r>
          </w:p>
        </w:tc>
        <w:tc>
          <w:tcPr>
            <w:tcW w:w="2694" w:type="dxa"/>
            <w:vAlign w:val="center"/>
          </w:tcPr>
          <w:p w:rsidR="00EA19C9" w:rsidRPr="000D0FAC" w:rsidRDefault="00EA19C9">
            <w:pPr>
              <w:jc w:val="center"/>
              <w:rPr>
                <w:sz w:val="20"/>
                <w:szCs w:val="20"/>
              </w:rPr>
            </w:pPr>
            <w:r w:rsidRPr="000D0FAC">
              <w:rPr>
                <w:sz w:val="20"/>
                <w:szCs w:val="20"/>
              </w:rPr>
              <w:t xml:space="preserve">5 098 316,00 </w:t>
            </w:r>
          </w:p>
        </w:tc>
      </w:tr>
      <w:tr w:rsidR="00EA19C9" w:rsidRPr="000D0FAC" w:rsidTr="00EA19C9">
        <w:trPr>
          <w:trHeight w:val="345"/>
        </w:trPr>
        <w:tc>
          <w:tcPr>
            <w:tcW w:w="4961" w:type="dxa"/>
            <w:shd w:val="clear" w:color="auto" w:fill="auto"/>
            <w:vAlign w:val="center"/>
            <w:hideMark/>
          </w:tcPr>
          <w:p w:rsidR="00EA19C9" w:rsidRPr="000D0FAC" w:rsidRDefault="00EA19C9">
            <w:pPr>
              <w:rPr>
                <w:sz w:val="20"/>
                <w:szCs w:val="20"/>
              </w:rPr>
            </w:pPr>
            <w:r w:rsidRPr="000D0FAC">
              <w:rPr>
                <w:sz w:val="20"/>
                <w:szCs w:val="20"/>
              </w:rPr>
              <w:t>г. Ак-Довурак</w:t>
            </w:r>
          </w:p>
        </w:tc>
        <w:tc>
          <w:tcPr>
            <w:tcW w:w="2694" w:type="dxa"/>
            <w:vAlign w:val="center"/>
          </w:tcPr>
          <w:p w:rsidR="00EA19C9" w:rsidRPr="000D0FAC" w:rsidRDefault="00EA19C9">
            <w:pPr>
              <w:jc w:val="center"/>
              <w:rPr>
                <w:sz w:val="20"/>
                <w:szCs w:val="20"/>
              </w:rPr>
            </w:pPr>
            <w:r w:rsidRPr="000D0FAC">
              <w:rPr>
                <w:sz w:val="20"/>
                <w:szCs w:val="20"/>
              </w:rPr>
              <w:t xml:space="preserve">8 924 193,00 </w:t>
            </w:r>
          </w:p>
        </w:tc>
      </w:tr>
      <w:tr w:rsidR="00EA19C9" w:rsidRPr="000D0FAC" w:rsidTr="00EA19C9">
        <w:trPr>
          <w:trHeight w:val="345"/>
        </w:trPr>
        <w:tc>
          <w:tcPr>
            <w:tcW w:w="4961" w:type="dxa"/>
            <w:shd w:val="clear" w:color="auto" w:fill="auto"/>
            <w:vAlign w:val="center"/>
            <w:hideMark/>
          </w:tcPr>
          <w:p w:rsidR="00EA19C9" w:rsidRPr="000D0FAC" w:rsidRDefault="00EA19C9">
            <w:pPr>
              <w:rPr>
                <w:sz w:val="20"/>
                <w:szCs w:val="20"/>
              </w:rPr>
            </w:pPr>
            <w:r w:rsidRPr="000D0FAC">
              <w:rPr>
                <w:sz w:val="20"/>
                <w:szCs w:val="20"/>
              </w:rPr>
              <w:t>Тандинский</w:t>
            </w:r>
          </w:p>
        </w:tc>
        <w:tc>
          <w:tcPr>
            <w:tcW w:w="2694" w:type="dxa"/>
            <w:vAlign w:val="center"/>
          </w:tcPr>
          <w:p w:rsidR="00EA19C9" w:rsidRPr="000D0FAC" w:rsidRDefault="00EA19C9">
            <w:pPr>
              <w:jc w:val="center"/>
              <w:rPr>
                <w:sz w:val="20"/>
                <w:szCs w:val="20"/>
              </w:rPr>
            </w:pPr>
            <w:r w:rsidRPr="000D0FAC">
              <w:rPr>
                <w:sz w:val="20"/>
                <w:szCs w:val="20"/>
              </w:rPr>
              <w:t xml:space="preserve">5 516 280,00 </w:t>
            </w:r>
          </w:p>
        </w:tc>
      </w:tr>
      <w:tr w:rsidR="00EA19C9" w:rsidRPr="000D0FAC" w:rsidTr="00EA19C9">
        <w:trPr>
          <w:trHeight w:val="345"/>
        </w:trPr>
        <w:tc>
          <w:tcPr>
            <w:tcW w:w="4961" w:type="dxa"/>
            <w:shd w:val="clear" w:color="auto" w:fill="auto"/>
            <w:vAlign w:val="center"/>
            <w:hideMark/>
          </w:tcPr>
          <w:p w:rsidR="00EA19C9" w:rsidRPr="000D0FAC" w:rsidRDefault="00EA19C9">
            <w:pPr>
              <w:rPr>
                <w:sz w:val="20"/>
                <w:szCs w:val="20"/>
              </w:rPr>
            </w:pPr>
            <w:r w:rsidRPr="000D0FAC">
              <w:rPr>
                <w:sz w:val="20"/>
                <w:szCs w:val="20"/>
              </w:rPr>
              <w:t>Пий-Хемский кожуун</w:t>
            </w:r>
          </w:p>
        </w:tc>
        <w:tc>
          <w:tcPr>
            <w:tcW w:w="2694" w:type="dxa"/>
            <w:vAlign w:val="center"/>
          </w:tcPr>
          <w:p w:rsidR="00EA19C9" w:rsidRPr="000D0FAC" w:rsidRDefault="00EA19C9">
            <w:pPr>
              <w:jc w:val="center"/>
              <w:rPr>
                <w:sz w:val="20"/>
                <w:szCs w:val="20"/>
              </w:rPr>
            </w:pPr>
            <w:r w:rsidRPr="000D0FAC">
              <w:rPr>
                <w:sz w:val="20"/>
                <w:szCs w:val="20"/>
              </w:rPr>
              <w:t xml:space="preserve">4 751 546,23 </w:t>
            </w:r>
          </w:p>
        </w:tc>
      </w:tr>
      <w:tr w:rsidR="00EA19C9" w:rsidRPr="000D0FAC" w:rsidTr="00EA19C9">
        <w:trPr>
          <w:trHeight w:val="345"/>
        </w:trPr>
        <w:tc>
          <w:tcPr>
            <w:tcW w:w="4961" w:type="dxa"/>
            <w:shd w:val="clear" w:color="auto" w:fill="auto"/>
            <w:vAlign w:val="center"/>
            <w:hideMark/>
          </w:tcPr>
          <w:p w:rsidR="00EA19C9" w:rsidRPr="000D0FAC" w:rsidRDefault="00EA19C9">
            <w:pPr>
              <w:rPr>
                <w:sz w:val="20"/>
                <w:szCs w:val="20"/>
              </w:rPr>
            </w:pPr>
            <w:r w:rsidRPr="000D0FAC">
              <w:rPr>
                <w:sz w:val="20"/>
                <w:szCs w:val="20"/>
              </w:rPr>
              <w:t>Бай-Тайгинский кожуун</w:t>
            </w:r>
          </w:p>
        </w:tc>
        <w:tc>
          <w:tcPr>
            <w:tcW w:w="2694" w:type="dxa"/>
            <w:vAlign w:val="center"/>
          </w:tcPr>
          <w:p w:rsidR="00EA19C9" w:rsidRPr="000D0FAC" w:rsidRDefault="00EA19C9">
            <w:pPr>
              <w:jc w:val="center"/>
              <w:rPr>
                <w:sz w:val="20"/>
                <w:szCs w:val="20"/>
              </w:rPr>
            </w:pPr>
            <w:r w:rsidRPr="000D0FAC">
              <w:rPr>
                <w:sz w:val="20"/>
                <w:szCs w:val="20"/>
              </w:rPr>
              <w:t xml:space="preserve">4 012 163,25 </w:t>
            </w:r>
          </w:p>
        </w:tc>
      </w:tr>
      <w:tr w:rsidR="00EA19C9" w:rsidRPr="000D0FAC" w:rsidTr="00EA19C9">
        <w:trPr>
          <w:trHeight w:val="345"/>
        </w:trPr>
        <w:tc>
          <w:tcPr>
            <w:tcW w:w="4961" w:type="dxa"/>
            <w:shd w:val="clear" w:color="auto" w:fill="auto"/>
            <w:vAlign w:val="center"/>
            <w:hideMark/>
          </w:tcPr>
          <w:p w:rsidR="00EA19C9" w:rsidRPr="000D0FAC" w:rsidRDefault="00EA19C9">
            <w:pPr>
              <w:rPr>
                <w:sz w:val="20"/>
                <w:szCs w:val="20"/>
              </w:rPr>
            </w:pPr>
            <w:r w:rsidRPr="000D0FAC">
              <w:rPr>
                <w:sz w:val="20"/>
                <w:szCs w:val="20"/>
              </w:rPr>
              <w:t>Сут-Хольский кожуун</w:t>
            </w:r>
          </w:p>
        </w:tc>
        <w:tc>
          <w:tcPr>
            <w:tcW w:w="2694" w:type="dxa"/>
            <w:vAlign w:val="center"/>
          </w:tcPr>
          <w:p w:rsidR="00EA19C9" w:rsidRPr="000D0FAC" w:rsidRDefault="00EA19C9">
            <w:pPr>
              <w:jc w:val="center"/>
              <w:rPr>
                <w:sz w:val="20"/>
                <w:szCs w:val="20"/>
              </w:rPr>
            </w:pPr>
            <w:r w:rsidRPr="000D0FAC">
              <w:rPr>
                <w:sz w:val="20"/>
                <w:szCs w:val="20"/>
              </w:rPr>
              <w:t xml:space="preserve">555 626,00 </w:t>
            </w:r>
          </w:p>
        </w:tc>
      </w:tr>
      <w:tr w:rsidR="00EA19C9" w:rsidRPr="000D0FAC" w:rsidTr="00EA19C9">
        <w:trPr>
          <w:trHeight w:val="345"/>
        </w:trPr>
        <w:tc>
          <w:tcPr>
            <w:tcW w:w="4961" w:type="dxa"/>
            <w:shd w:val="clear" w:color="auto" w:fill="auto"/>
            <w:vAlign w:val="center"/>
            <w:hideMark/>
          </w:tcPr>
          <w:p w:rsidR="00EA19C9" w:rsidRPr="000D0FAC" w:rsidRDefault="00EA19C9">
            <w:pPr>
              <w:rPr>
                <w:sz w:val="20"/>
                <w:szCs w:val="20"/>
              </w:rPr>
            </w:pPr>
            <w:r w:rsidRPr="000D0FAC">
              <w:rPr>
                <w:sz w:val="20"/>
                <w:szCs w:val="20"/>
              </w:rPr>
              <w:t>Овюрский кожуун</w:t>
            </w:r>
          </w:p>
        </w:tc>
        <w:tc>
          <w:tcPr>
            <w:tcW w:w="2694" w:type="dxa"/>
            <w:vAlign w:val="center"/>
          </w:tcPr>
          <w:p w:rsidR="00EA19C9" w:rsidRPr="000D0FAC" w:rsidRDefault="00EA19C9">
            <w:pPr>
              <w:jc w:val="center"/>
              <w:rPr>
                <w:sz w:val="20"/>
                <w:szCs w:val="20"/>
              </w:rPr>
            </w:pPr>
            <w:r w:rsidRPr="000D0FAC">
              <w:rPr>
                <w:sz w:val="20"/>
                <w:szCs w:val="20"/>
              </w:rPr>
              <w:t xml:space="preserve">1 357 368,62 </w:t>
            </w:r>
          </w:p>
        </w:tc>
      </w:tr>
      <w:tr w:rsidR="00EA19C9" w:rsidRPr="000D0FAC" w:rsidTr="00EA19C9">
        <w:trPr>
          <w:trHeight w:val="345"/>
        </w:trPr>
        <w:tc>
          <w:tcPr>
            <w:tcW w:w="4961" w:type="dxa"/>
            <w:shd w:val="clear" w:color="auto" w:fill="auto"/>
            <w:vAlign w:val="center"/>
            <w:hideMark/>
          </w:tcPr>
          <w:p w:rsidR="00EA19C9" w:rsidRPr="000D0FAC" w:rsidRDefault="00EA19C9">
            <w:pPr>
              <w:rPr>
                <w:sz w:val="20"/>
                <w:szCs w:val="20"/>
              </w:rPr>
            </w:pPr>
            <w:r w:rsidRPr="000D0FAC">
              <w:rPr>
                <w:sz w:val="20"/>
                <w:szCs w:val="20"/>
              </w:rPr>
              <w:t>Улуг-Хемский кожуун</w:t>
            </w:r>
          </w:p>
        </w:tc>
        <w:tc>
          <w:tcPr>
            <w:tcW w:w="2694" w:type="dxa"/>
            <w:vAlign w:val="center"/>
          </w:tcPr>
          <w:p w:rsidR="00EA19C9" w:rsidRPr="000D0FAC" w:rsidRDefault="00EA19C9">
            <w:pPr>
              <w:jc w:val="center"/>
              <w:rPr>
                <w:sz w:val="20"/>
                <w:szCs w:val="20"/>
              </w:rPr>
            </w:pPr>
            <w:r w:rsidRPr="000D0FAC">
              <w:rPr>
                <w:sz w:val="20"/>
                <w:szCs w:val="20"/>
              </w:rPr>
              <w:t xml:space="preserve">13 810 076,00 </w:t>
            </w:r>
          </w:p>
        </w:tc>
      </w:tr>
      <w:tr w:rsidR="00EA19C9" w:rsidRPr="000D0FAC" w:rsidTr="00EA19C9">
        <w:trPr>
          <w:trHeight w:val="345"/>
        </w:trPr>
        <w:tc>
          <w:tcPr>
            <w:tcW w:w="4961" w:type="dxa"/>
            <w:shd w:val="clear" w:color="auto" w:fill="auto"/>
            <w:vAlign w:val="center"/>
            <w:hideMark/>
          </w:tcPr>
          <w:p w:rsidR="00EA19C9" w:rsidRPr="000D0FAC" w:rsidRDefault="00EA19C9">
            <w:pPr>
              <w:rPr>
                <w:sz w:val="20"/>
                <w:szCs w:val="20"/>
              </w:rPr>
            </w:pPr>
            <w:r w:rsidRPr="000D0FAC">
              <w:rPr>
                <w:sz w:val="20"/>
                <w:szCs w:val="20"/>
              </w:rPr>
              <w:t>Чаа-Хольский кожуун</w:t>
            </w:r>
          </w:p>
        </w:tc>
        <w:tc>
          <w:tcPr>
            <w:tcW w:w="2694" w:type="dxa"/>
            <w:vAlign w:val="center"/>
          </w:tcPr>
          <w:p w:rsidR="00EA19C9" w:rsidRPr="000D0FAC" w:rsidRDefault="00EA19C9">
            <w:pPr>
              <w:jc w:val="center"/>
              <w:rPr>
                <w:sz w:val="20"/>
                <w:szCs w:val="20"/>
              </w:rPr>
            </w:pPr>
            <w:r w:rsidRPr="000D0FAC">
              <w:rPr>
                <w:sz w:val="20"/>
                <w:szCs w:val="20"/>
              </w:rPr>
              <w:t xml:space="preserve">4 987 709,00 </w:t>
            </w:r>
          </w:p>
        </w:tc>
      </w:tr>
      <w:tr w:rsidR="00EA19C9" w:rsidRPr="000D0FAC" w:rsidTr="00EA19C9">
        <w:trPr>
          <w:trHeight w:val="345"/>
        </w:trPr>
        <w:tc>
          <w:tcPr>
            <w:tcW w:w="4961" w:type="dxa"/>
            <w:shd w:val="clear" w:color="auto" w:fill="auto"/>
            <w:vAlign w:val="center"/>
            <w:hideMark/>
          </w:tcPr>
          <w:p w:rsidR="00EA19C9" w:rsidRPr="000D0FAC" w:rsidRDefault="00EA19C9">
            <w:pPr>
              <w:rPr>
                <w:sz w:val="20"/>
                <w:szCs w:val="20"/>
              </w:rPr>
            </w:pPr>
            <w:r w:rsidRPr="000D0FAC">
              <w:rPr>
                <w:sz w:val="20"/>
                <w:szCs w:val="20"/>
              </w:rPr>
              <w:t>Эрзинский кожуун</w:t>
            </w:r>
          </w:p>
        </w:tc>
        <w:tc>
          <w:tcPr>
            <w:tcW w:w="2694" w:type="dxa"/>
            <w:vAlign w:val="center"/>
          </w:tcPr>
          <w:p w:rsidR="00EA19C9" w:rsidRPr="000D0FAC" w:rsidRDefault="00EA19C9">
            <w:pPr>
              <w:jc w:val="center"/>
              <w:rPr>
                <w:sz w:val="20"/>
                <w:szCs w:val="20"/>
              </w:rPr>
            </w:pPr>
            <w:r w:rsidRPr="000D0FAC">
              <w:rPr>
                <w:sz w:val="20"/>
                <w:szCs w:val="20"/>
              </w:rPr>
              <w:t xml:space="preserve">19 701 691,00 </w:t>
            </w:r>
          </w:p>
        </w:tc>
      </w:tr>
      <w:tr w:rsidR="00EA19C9" w:rsidRPr="000D0FAC" w:rsidTr="00EA19C9">
        <w:trPr>
          <w:trHeight w:val="345"/>
        </w:trPr>
        <w:tc>
          <w:tcPr>
            <w:tcW w:w="4961" w:type="dxa"/>
            <w:shd w:val="clear" w:color="auto" w:fill="auto"/>
            <w:vAlign w:val="center"/>
            <w:hideMark/>
          </w:tcPr>
          <w:p w:rsidR="00EA19C9" w:rsidRPr="000D0FAC" w:rsidRDefault="00EA19C9">
            <w:pPr>
              <w:rPr>
                <w:sz w:val="20"/>
                <w:szCs w:val="20"/>
              </w:rPr>
            </w:pPr>
            <w:r w:rsidRPr="000D0FAC">
              <w:rPr>
                <w:sz w:val="20"/>
                <w:szCs w:val="20"/>
              </w:rPr>
              <w:t>Монгун-Тайгинский кожуун</w:t>
            </w:r>
          </w:p>
        </w:tc>
        <w:tc>
          <w:tcPr>
            <w:tcW w:w="2694" w:type="dxa"/>
            <w:vAlign w:val="center"/>
          </w:tcPr>
          <w:p w:rsidR="00EA19C9" w:rsidRPr="000D0FAC" w:rsidRDefault="00EA19C9">
            <w:pPr>
              <w:jc w:val="center"/>
              <w:rPr>
                <w:sz w:val="20"/>
                <w:szCs w:val="20"/>
              </w:rPr>
            </w:pPr>
            <w:r w:rsidRPr="000D0FAC">
              <w:rPr>
                <w:sz w:val="20"/>
                <w:szCs w:val="20"/>
              </w:rPr>
              <w:t xml:space="preserve">11 000 000,00 </w:t>
            </w:r>
          </w:p>
        </w:tc>
      </w:tr>
      <w:tr w:rsidR="00EA19C9" w:rsidRPr="000D0FAC" w:rsidTr="00EA19C9">
        <w:trPr>
          <w:trHeight w:val="345"/>
        </w:trPr>
        <w:tc>
          <w:tcPr>
            <w:tcW w:w="4961" w:type="dxa"/>
            <w:shd w:val="clear" w:color="auto" w:fill="auto"/>
            <w:vAlign w:val="center"/>
            <w:hideMark/>
          </w:tcPr>
          <w:p w:rsidR="00EA19C9" w:rsidRPr="000D0FAC" w:rsidRDefault="00EA19C9">
            <w:pPr>
              <w:rPr>
                <w:sz w:val="20"/>
                <w:szCs w:val="20"/>
              </w:rPr>
            </w:pPr>
            <w:r w:rsidRPr="000D0FAC">
              <w:rPr>
                <w:sz w:val="20"/>
                <w:szCs w:val="20"/>
              </w:rPr>
              <w:t>Тере-Хольский кожуун</w:t>
            </w:r>
          </w:p>
        </w:tc>
        <w:tc>
          <w:tcPr>
            <w:tcW w:w="2694" w:type="dxa"/>
            <w:vAlign w:val="center"/>
          </w:tcPr>
          <w:p w:rsidR="00EA19C9" w:rsidRPr="000D0FAC" w:rsidRDefault="00EA19C9">
            <w:pPr>
              <w:jc w:val="center"/>
              <w:rPr>
                <w:sz w:val="20"/>
                <w:szCs w:val="20"/>
              </w:rPr>
            </w:pPr>
            <w:r w:rsidRPr="000D0FAC">
              <w:rPr>
                <w:sz w:val="20"/>
                <w:szCs w:val="20"/>
              </w:rPr>
              <w:t xml:space="preserve">19 200 000,00 </w:t>
            </w:r>
          </w:p>
        </w:tc>
      </w:tr>
      <w:tr w:rsidR="00EA19C9" w:rsidRPr="000D0FAC" w:rsidTr="00EA19C9">
        <w:trPr>
          <w:trHeight w:val="345"/>
        </w:trPr>
        <w:tc>
          <w:tcPr>
            <w:tcW w:w="4961" w:type="dxa"/>
            <w:shd w:val="clear" w:color="auto" w:fill="auto"/>
            <w:vAlign w:val="center"/>
            <w:hideMark/>
          </w:tcPr>
          <w:p w:rsidR="00EA19C9" w:rsidRPr="000D0FAC" w:rsidRDefault="00EA19C9">
            <w:pPr>
              <w:rPr>
                <w:sz w:val="20"/>
                <w:szCs w:val="20"/>
              </w:rPr>
            </w:pPr>
            <w:r w:rsidRPr="000D0FAC">
              <w:rPr>
                <w:sz w:val="20"/>
                <w:szCs w:val="20"/>
              </w:rPr>
              <w:t>Тоджинский кожуун</w:t>
            </w:r>
          </w:p>
        </w:tc>
        <w:tc>
          <w:tcPr>
            <w:tcW w:w="2694" w:type="dxa"/>
            <w:vAlign w:val="center"/>
          </w:tcPr>
          <w:p w:rsidR="00EA19C9" w:rsidRPr="000D0FAC" w:rsidRDefault="00EA19C9">
            <w:pPr>
              <w:jc w:val="center"/>
              <w:rPr>
                <w:sz w:val="20"/>
                <w:szCs w:val="20"/>
              </w:rPr>
            </w:pPr>
            <w:r w:rsidRPr="000D0FAC">
              <w:rPr>
                <w:sz w:val="20"/>
                <w:szCs w:val="20"/>
              </w:rPr>
              <w:t xml:space="preserve">5 000 000,00 </w:t>
            </w:r>
          </w:p>
        </w:tc>
      </w:tr>
    </w:tbl>
    <w:p w:rsidR="001C31EF" w:rsidRPr="000D0FAC" w:rsidRDefault="001C31EF" w:rsidP="0008194F">
      <w:pPr>
        <w:jc w:val="both"/>
        <w:rPr>
          <w:sz w:val="26"/>
          <w:szCs w:val="26"/>
        </w:rPr>
      </w:pPr>
    </w:p>
    <w:p w:rsidR="001C31EF" w:rsidRPr="000D0FAC" w:rsidRDefault="001C31EF" w:rsidP="001C31EF">
      <w:pPr>
        <w:ind w:firstLine="709"/>
        <w:jc w:val="both"/>
        <w:rPr>
          <w:b/>
          <w:i/>
          <w:sz w:val="26"/>
          <w:szCs w:val="26"/>
        </w:rPr>
      </w:pPr>
      <w:r w:rsidRPr="000D0FAC">
        <w:rPr>
          <w:b/>
          <w:i/>
          <w:sz w:val="26"/>
          <w:szCs w:val="26"/>
        </w:rPr>
        <w:t>Дополнительные субсидии муниципальным районам</w:t>
      </w:r>
    </w:p>
    <w:p w:rsidR="001C31EF" w:rsidRPr="000D0FAC" w:rsidRDefault="001C31EF" w:rsidP="001C31EF">
      <w:pPr>
        <w:tabs>
          <w:tab w:val="left" w:pos="993"/>
        </w:tabs>
        <w:jc w:val="both"/>
        <w:rPr>
          <w:sz w:val="28"/>
          <w:szCs w:val="28"/>
        </w:rPr>
      </w:pPr>
    </w:p>
    <w:p w:rsidR="001C31EF" w:rsidRPr="000D0FAC" w:rsidRDefault="001C31EF" w:rsidP="001C31EF">
      <w:pPr>
        <w:pStyle w:val="a8"/>
        <w:tabs>
          <w:tab w:val="left" w:pos="993"/>
        </w:tabs>
        <w:spacing w:after="0" w:line="240" w:lineRule="auto"/>
        <w:ind w:left="0" w:firstLine="709"/>
        <w:jc w:val="both"/>
        <w:rPr>
          <w:rFonts w:ascii="Times New Roman" w:hAnsi="Times New Roman"/>
          <w:i/>
          <w:sz w:val="26"/>
          <w:szCs w:val="26"/>
        </w:rPr>
      </w:pPr>
      <w:r w:rsidRPr="000D0FAC">
        <w:rPr>
          <w:rFonts w:ascii="Times New Roman" w:hAnsi="Times New Roman"/>
          <w:sz w:val="28"/>
          <w:szCs w:val="28"/>
        </w:rPr>
        <w:t xml:space="preserve">За счет дополнительных лимитов, предусмотренных распоряжением Правительства Российской Федерации от 30.06.2021 № 1769-р, для исполнения вышеуказанных поручений в Дорожном фонде РТ предусмотрены дополнительные </w:t>
      </w:r>
      <w:r w:rsidR="0008194F" w:rsidRPr="000D0FAC">
        <w:rPr>
          <w:rFonts w:ascii="Times New Roman" w:hAnsi="Times New Roman"/>
          <w:sz w:val="28"/>
          <w:szCs w:val="28"/>
        </w:rPr>
        <w:t xml:space="preserve">239,1 млн.рублей, </w:t>
      </w:r>
      <w:r w:rsidR="0008194F" w:rsidRPr="000D0FAC">
        <w:rPr>
          <w:rFonts w:ascii="Times New Roman" w:hAnsi="Times New Roman"/>
          <w:i/>
          <w:sz w:val="26"/>
          <w:szCs w:val="26"/>
        </w:rPr>
        <w:t>(объекты в приложении).</w:t>
      </w:r>
    </w:p>
    <w:p w:rsidR="0008194F" w:rsidRPr="000D0FAC" w:rsidRDefault="0008194F" w:rsidP="001C31EF">
      <w:pPr>
        <w:pStyle w:val="a8"/>
        <w:tabs>
          <w:tab w:val="left" w:pos="993"/>
        </w:tabs>
        <w:spacing w:after="0" w:line="240" w:lineRule="auto"/>
        <w:ind w:left="0" w:firstLine="709"/>
        <w:jc w:val="both"/>
        <w:rPr>
          <w:rFonts w:ascii="Times New Roman" w:hAnsi="Times New Roman"/>
          <w:sz w:val="28"/>
          <w:szCs w:val="28"/>
        </w:rPr>
      </w:pPr>
      <w:r w:rsidRPr="000D0FAC">
        <w:rPr>
          <w:rFonts w:ascii="Times New Roman" w:hAnsi="Times New Roman"/>
          <w:i/>
          <w:sz w:val="26"/>
          <w:szCs w:val="26"/>
        </w:rPr>
        <w:t>Из них:</w:t>
      </w:r>
    </w:p>
    <w:tbl>
      <w:tblPr>
        <w:tblW w:w="7655"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61"/>
        <w:gridCol w:w="2694"/>
      </w:tblGrid>
      <w:tr w:rsidR="0008194F" w:rsidRPr="000D0FAC" w:rsidTr="0008194F">
        <w:trPr>
          <w:trHeight w:val="585"/>
        </w:trPr>
        <w:tc>
          <w:tcPr>
            <w:tcW w:w="4961" w:type="dxa"/>
            <w:shd w:val="clear" w:color="auto" w:fill="auto"/>
            <w:vAlign w:val="center"/>
            <w:hideMark/>
          </w:tcPr>
          <w:p w:rsidR="0008194F" w:rsidRPr="000D0FAC" w:rsidRDefault="0008194F">
            <w:pPr>
              <w:rPr>
                <w:color w:val="000000"/>
                <w:sz w:val="20"/>
                <w:szCs w:val="20"/>
              </w:rPr>
            </w:pPr>
            <w:r w:rsidRPr="000D0FAC">
              <w:rPr>
                <w:color w:val="000000"/>
                <w:sz w:val="20"/>
                <w:szCs w:val="20"/>
              </w:rPr>
              <w:t>Бай-Тайгинский кожуун</w:t>
            </w:r>
          </w:p>
        </w:tc>
        <w:tc>
          <w:tcPr>
            <w:tcW w:w="2694" w:type="dxa"/>
            <w:vAlign w:val="center"/>
          </w:tcPr>
          <w:p w:rsidR="0008194F" w:rsidRPr="000D0FAC" w:rsidRDefault="0008194F">
            <w:pPr>
              <w:jc w:val="center"/>
              <w:rPr>
                <w:sz w:val="20"/>
                <w:szCs w:val="20"/>
              </w:rPr>
            </w:pPr>
            <w:r w:rsidRPr="000D0FAC">
              <w:rPr>
                <w:sz w:val="20"/>
                <w:szCs w:val="20"/>
              </w:rPr>
              <w:t xml:space="preserve">11 507 868,00 </w:t>
            </w:r>
          </w:p>
        </w:tc>
      </w:tr>
      <w:tr w:rsidR="0008194F" w:rsidRPr="000D0FAC" w:rsidTr="0008194F">
        <w:trPr>
          <w:trHeight w:val="585"/>
        </w:trPr>
        <w:tc>
          <w:tcPr>
            <w:tcW w:w="4961" w:type="dxa"/>
            <w:shd w:val="clear" w:color="auto" w:fill="auto"/>
            <w:vAlign w:val="center"/>
            <w:hideMark/>
          </w:tcPr>
          <w:p w:rsidR="0008194F" w:rsidRPr="000D0FAC" w:rsidRDefault="0008194F">
            <w:pPr>
              <w:rPr>
                <w:color w:val="000000"/>
                <w:sz w:val="20"/>
                <w:szCs w:val="20"/>
              </w:rPr>
            </w:pPr>
            <w:r w:rsidRPr="000D0FAC">
              <w:rPr>
                <w:color w:val="000000"/>
                <w:sz w:val="20"/>
                <w:szCs w:val="20"/>
              </w:rPr>
              <w:t>Дзун-Хемчикский кожуун</w:t>
            </w:r>
          </w:p>
        </w:tc>
        <w:tc>
          <w:tcPr>
            <w:tcW w:w="2694" w:type="dxa"/>
            <w:vAlign w:val="center"/>
          </w:tcPr>
          <w:p w:rsidR="0008194F" w:rsidRPr="000D0FAC" w:rsidRDefault="0008194F">
            <w:pPr>
              <w:jc w:val="center"/>
              <w:rPr>
                <w:sz w:val="20"/>
                <w:szCs w:val="20"/>
              </w:rPr>
            </w:pPr>
            <w:r w:rsidRPr="000D0FAC">
              <w:rPr>
                <w:sz w:val="20"/>
                <w:szCs w:val="20"/>
              </w:rPr>
              <w:t xml:space="preserve">21 188 549,40 </w:t>
            </w:r>
          </w:p>
        </w:tc>
      </w:tr>
      <w:tr w:rsidR="0008194F" w:rsidRPr="000D0FAC" w:rsidTr="0008194F">
        <w:trPr>
          <w:trHeight w:val="585"/>
        </w:trPr>
        <w:tc>
          <w:tcPr>
            <w:tcW w:w="4961" w:type="dxa"/>
            <w:shd w:val="clear" w:color="auto" w:fill="auto"/>
            <w:vAlign w:val="center"/>
            <w:hideMark/>
          </w:tcPr>
          <w:p w:rsidR="0008194F" w:rsidRPr="000D0FAC" w:rsidRDefault="0008194F">
            <w:pPr>
              <w:rPr>
                <w:color w:val="000000"/>
                <w:sz w:val="20"/>
                <w:szCs w:val="20"/>
              </w:rPr>
            </w:pPr>
            <w:r w:rsidRPr="000D0FAC">
              <w:rPr>
                <w:color w:val="000000"/>
                <w:sz w:val="20"/>
                <w:szCs w:val="20"/>
              </w:rPr>
              <w:t>Каа-Хемский кожуун</w:t>
            </w:r>
          </w:p>
        </w:tc>
        <w:tc>
          <w:tcPr>
            <w:tcW w:w="2694" w:type="dxa"/>
            <w:vAlign w:val="center"/>
          </w:tcPr>
          <w:p w:rsidR="0008194F" w:rsidRPr="000D0FAC" w:rsidRDefault="0008194F">
            <w:pPr>
              <w:jc w:val="center"/>
              <w:rPr>
                <w:sz w:val="20"/>
                <w:szCs w:val="20"/>
              </w:rPr>
            </w:pPr>
            <w:r w:rsidRPr="000D0FAC">
              <w:rPr>
                <w:sz w:val="20"/>
                <w:szCs w:val="20"/>
              </w:rPr>
              <w:t xml:space="preserve">12 655 418,00 </w:t>
            </w:r>
          </w:p>
        </w:tc>
      </w:tr>
      <w:tr w:rsidR="0008194F" w:rsidRPr="000D0FAC" w:rsidTr="0008194F">
        <w:trPr>
          <w:trHeight w:val="585"/>
        </w:trPr>
        <w:tc>
          <w:tcPr>
            <w:tcW w:w="4961" w:type="dxa"/>
            <w:shd w:val="clear" w:color="auto" w:fill="auto"/>
            <w:vAlign w:val="center"/>
            <w:hideMark/>
          </w:tcPr>
          <w:p w:rsidR="0008194F" w:rsidRPr="000D0FAC" w:rsidRDefault="0008194F">
            <w:pPr>
              <w:rPr>
                <w:color w:val="000000"/>
                <w:sz w:val="20"/>
                <w:szCs w:val="20"/>
              </w:rPr>
            </w:pPr>
            <w:r w:rsidRPr="000D0FAC">
              <w:rPr>
                <w:color w:val="000000"/>
                <w:sz w:val="20"/>
                <w:szCs w:val="20"/>
              </w:rPr>
              <w:t>Кызыл</w:t>
            </w:r>
          </w:p>
        </w:tc>
        <w:tc>
          <w:tcPr>
            <w:tcW w:w="2694" w:type="dxa"/>
            <w:vAlign w:val="center"/>
          </w:tcPr>
          <w:p w:rsidR="0008194F" w:rsidRPr="000D0FAC" w:rsidRDefault="0008194F">
            <w:pPr>
              <w:jc w:val="center"/>
              <w:rPr>
                <w:sz w:val="20"/>
                <w:szCs w:val="20"/>
              </w:rPr>
            </w:pPr>
            <w:r w:rsidRPr="000D0FAC">
              <w:rPr>
                <w:sz w:val="20"/>
                <w:szCs w:val="20"/>
              </w:rPr>
              <w:t xml:space="preserve">78 707 607,20 </w:t>
            </w:r>
          </w:p>
        </w:tc>
      </w:tr>
      <w:tr w:rsidR="0008194F" w:rsidRPr="000D0FAC" w:rsidTr="0008194F">
        <w:trPr>
          <w:trHeight w:val="585"/>
        </w:trPr>
        <w:tc>
          <w:tcPr>
            <w:tcW w:w="4961" w:type="dxa"/>
            <w:shd w:val="clear" w:color="auto" w:fill="auto"/>
            <w:vAlign w:val="center"/>
            <w:hideMark/>
          </w:tcPr>
          <w:p w:rsidR="0008194F" w:rsidRPr="000D0FAC" w:rsidRDefault="0008194F">
            <w:pPr>
              <w:rPr>
                <w:color w:val="000000"/>
                <w:sz w:val="20"/>
                <w:szCs w:val="20"/>
              </w:rPr>
            </w:pPr>
            <w:r w:rsidRPr="000D0FAC">
              <w:rPr>
                <w:color w:val="000000"/>
                <w:sz w:val="20"/>
                <w:szCs w:val="20"/>
              </w:rPr>
              <w:t>Кызылский кожуун</w:t>
            </w:r>
          </w:p>
        </w:tc>
        <w:tc>
          <w:tcPr>
            <w:tcW w:w="2694" w:type="dxa"/>
            <w:vAlign w:val="center"/>
          </w:tcPr>
          <w:p w:rsidR="0008194F" w:rsidRPr="000D0FAC" w:rsidRDefault="0008194F">
            <w:pPr>
              <w:jc w:val="center"/>
              <w:rPr>
                <w:sz w:val="20"/>
                <w:szCs w:val="20"/>
              </w:rPr>
            </w:pPr>
            <w:r w:rsidRPr="000D0FAC">
              <w:rPr>
                <w:sz w:val="20"/>
                <w:szCs w:val="20"/>
              </w:rPr>
              <w:t xml:space="preserve">30 362 715,10 </w:t>
            </w:r>
          </w:p>
        </w:tc>
      </w:tr>
      <w:tr w:rsidR="0008194F" w:rsidRPr="000D0FAC" w:rsidTr="0008194F">
        <w:trPr>
          <w:trHeight w:val="585"/>
        </w:trPr>
        <w:tc>
          <w:tcPr>
            <w:tcW w:w="4961" w:type="dxa"/>
            <w:shd w:val="clear" w:color="auto" w:fill="auto"/>
            <w:vAlign w:val="center"/>
            <w:hideMark/>
          </w:tcPr>
          <w:p w:rsidR="0008194F" w:rsidRPr="000D0FAC" w:rsidRDefault="0008194F">
            <w:pPr>
              <w:rPr>
                <w:color w:val="000000"/>
                <w:sz w:val="20"/>
                <w:szCs w:val="20"/>
              </w:rPr>
            </w:pPr>
            <w:r w:rsidRPr="000D0FAC">
              <w:rPr>
                <w:color w:val="000000"/>
                <w:sz w:val="20"/>
                <w:szCs w:val="20"/>
              </w:rPr>
              <w:t>Овюрский кожуун</w:t>
            </w:r>
          </w:p>
        </w:tc>
        <w:tc>
          <w:tcPr>
            <w:tcW w:w="2694" w:type="dxa"/>
            <w:vAlign w:val="center"/>
          </w:tcPr>
          <w:p w:rsidR="0008194F" w:rsidRPr="000D0FAC" w:rsidRDefault="0008194F">
            <w:pPr>
              <w:jc w:val="center"/>
              <w:rPr>
                <w:sz w:val="20"/>
                <w:szCs w:val="20"/>
              </w:rPr>
            </w:pPr>
            <w:r w:rsidRPr="000D0FAC">
              <w:rPr>
                <w:sz w:val="20"/>
                <w:szCs w:val="20"/>
              </w:rPr>
              <w:t xml:space="preserve">21 930 563,38 </w:t>
            </w:r>
          </w:p>
        </w:tc>
      </w:tr>
      <w:tr w:rsidR="0008194F" w:rsidRPr="000D0FAC" w:rsidTr="0008194F">
        <w:trPr>
          <w:trHeight w:val="585"/>
        </w:trPr>
        <w:tc>
          <w:tcPr>
            <w:tcW w:w="4961" w:type="dxa"/>
            <w:shd w:val="clear" w:color="auto" w:fill="auto"/>
            <w:vAlign w:val="center"/>
            <w:hideMark/>
          </w:tcPr>
          <w:p w:rsidR="0008194F" w:rsidRPr="000D0FAC" w:rsidRDefault="0008194F">
            <w:pPr>
              <w:rPr>
                <w:color w:val="000000"/>
                <w:sz w:val="20"/>
                <w:szCs w:val="20"/>
              </w:rPr>
            </w:pPr>
            <w:r w:rsidRPr="000D0FAC">
              <w:rPr>
                <w:color w:val="000000"/>
                <w:sz w:val="20"/>
                <w:szCs w:val="20"/>
              </w:rPr>
              <w:t>Пий-Хемский кожуун</w:t>
            </w:r>
          </w:p>
        </w:tc>
        <w:tc>
          <w:tcPr>
            <w:tcW w:w="2694" w:type="dxa"/>
            <w:vAlign w:val="center"/>
          </w:tcPr>
          <w:p w:rsidR="0008194F" w:rsidRPr="000D0FAC" w:rsidRDefault="0008194F">
            <w:pPr>
              <w:jc w:val="center"/>
              <w:rPr>
                <w:sz w:val="20"/>
                <w:szCs w:val="20"/>
              </w:rPr>
            </w:pPr>
            <w:r w:rsidRPr="000D0FAC">
              <w:rPr>
                <w:sz w:val="20"/>
                <w:szCs w:val="20"/>
              </w:rPr>
              <w:t xml:space="preserve">15 620 667,60 </w:t>
            </w:r>
          </w:p>
        </w:tc>
      </w:tr>
      <w:tr w:rsidR="0008194F" w:rsidRPr="000D0FAC" w:rsidTr="0008194F">
        <w:trPr>
          <w:trHeight w:val="585"/>
        </w:trPr>
        <w:tc>
          <w:tcPr>
            <w:tcW w:w="4961" w:type="dxa"/>
            <w:shd w:val="clear" w:color="auto" w:fill="auto"/>
            <w:vAlign w:val="center"/>
            <w:hideMark/>
          </w:tcPr>
          <w:p w:rsidR="0008194F" w:rsidRPr="000D0FAC" w:rsidRDefault="0008194F">
            <w:pPr>
              <w:rPr>
                <w:color w:val="000000"/>
                <w:sz w:val="20"/>
                <w:szCs w:val="20"/>
              </w:rPr>
            </w:pPr>
            <w:r w:rsidRPr="000D0FAC">
              <w:rPr>
                <w:color w:val="000000"/>
                <w:sz w:val="20"/>
                <w:szCs w:val="20"/>
              </w:rPr>
              <w:lastRenderedPageBreak/>
              <w:t>Сут-Хольский кожуун</w:t>
            </w:r>
          </w:p>
        </w:tc>
        <w:tc>
          <w:tcPr>
            <w:tcW w:w="2694" w:type="dxa"/>
            <w:vAlign w:val="center"/>
          </w:tcPr>
          <w:p w:rsidR="0008194F" w:rsidRPr="000D0FAC" w:rsidRDefault="0008194F">
            <w:pPr>
              <w:jc w:val="center"/>
              <w:rPr>
                <w:sz w:val="20"/>
                <w:szCs w:val="20"/>
              </w:rPr>
            </w:pPr>
            <w:r w:rsidRPr="000D0FAC">
              <w:rPr>
                <w:sz w:val="20"/>
                <w:szCs w:val="20"/>
              </w:rPr>
              <w:t xml:space="preserve">10 477 391,42 </w:t>
            </w:r>
          </w:p>
        </w:tc>
      </w:tr>
      <w:tr w:rsidR="0008194F" w:rsidRPr="000D0FAC" w:rsidTr="0008194F">
        <w:trPr>
          <w:trHeight w:val="585"/>
        </w:trPr>
        <w:tc>
          <w:tcPr>
            <w:tcW w:w="4961" w:type="dxa"/>
            <w:shd w:val="clear" w:color="auto" w:fill="auto"/>
            <w:vAlign w:val="center"/>
            <w:hideMark/>
          </w:tcPr>
          <w:p w:rsidR="0008194F" w:rsidRPr="000D0FAC" w:rsidRDefault="0008194F">
            <w:pPr>
              <w:rPr>
                <w:color w:val="000000"/>
                <w:sz w:val="20"/>
                <w:szCs w:val="20"/>
              </w:rPr>
            </w:pPr>
            <w:r w:rsidRPr="000D0FAC">
              <w:rPr>
                <w:color w:val="000000"/>
                <w:sz w:val="20"/>
                <w:szCs w:val="20"/>
              </w:rPr>
              <w:t>Тес-Хемский кожуун</w:t>
            </w:r>
          </w:p>
        </w:tc>
        <w:tc>
          <w:tcPr>
            <w:tcW w:w="2694" w:type="dxa"/>
            <w:vAlign w:val="center"/>
          </w:tcPr>
          <w:p w:rsidR="0008194F" w:rsidRPr="000D0FAC" w:rsidRDefault="0008194F">
            <w:pPr>
              <w:jc w:val="center"/>
              <w:rPr>
                <w:sz w:val="20"/>
                <w:szCs w:val="20"/>
              </w:rPr>
            </w:pPr>
            <w:r w:rsidRPr="000D0FAC">
              <w:rPr>
                <w:sz w:val="20"/>
                <w:szCs w:val="20"/>
              </w:rPr>
              <w:t xml:space="preserve">8 555 307,60 </w:t>
            </w:r>
          </w:p>
        </w:tc>
      </w:tr>
      <w:tr w:rsidR="0008194F" w:rsidRPr="000D0FAC" w:rsidTr="0008194F">
        <w:trPr>
          <w:trHeight w:val="585"/>
        </w:trPr>
        <w:tc>
          <w:tcPr>
            <w:tcW w:w="4961" w:type="dxa"/>
            <w:shd w:val="clear" w:color="auto" w:fill="auto"/>
            <w:vAlign w:val="center"/>
            <w:hideMark/>
          </w:tcPr>
          <w:p w:rsidR="0008194F" w:rsidRPr="000D0FAC" w:rsidRDefault="0008194F">
            <w:pPr>
              <w:rPr>
                <w:color w:val="000000"/>
                <w:sz w:val="20"/>
                <w:szCs w:val="20"/>
              </w:rPr>
            </w:pPr>
            <w:r w:rsidRPr="000D0FAC">
              <w:rPr>
                <w:color w:val="000000"/>
                <w:sz w:val="20"/>
                <w:szCs w:val="20"/>
              </w:rPr>
              <w:t>Улуг-Хемский кожуун</w:t>
            </w:r>
          </w:p>
        </w:tc>
        <w:tc>
          <w:tcPr>
            <w:tcW w:w="2694" w:type="dxa"/>
            <w:vAlign w:val="center"/>
          </w:tcPr>
          <w:p w:rsidR="0008194F" w:rsidRPr="000D0FAC" w:rsidRDefault="0008194F">
            <w:pPr>
              <w:jc w:val="center"/>
              <w:rPr>
                <w:sz w:val="20"/>
                <w:szCs w:val="20"/>
              </w:rPr>
            </w:pPr>
            <w:r w:rsidRPr="000D0FAC">
              <w:rPr>
                <w:sz w:val="20"/>
                <w:szCs w:val="20"/>
              </w:rPr>
              <w:t xml:space="preserve">16 707 861,60 </w:t>
            </w:r>
          </w:p>
        </w:tc>
      </w:tr>
      <w:tr w:rsidR="0008194F" w:rsidRPr="000D0FAC" w:rsidTr="0008194F">
        <w:trPr>
          <w:trHeight w:val="765"/>
        </w:trPr>
        <w:tc>
          <w:tcPr>
            <w:tcW w:w="4961" w:type="dxa"/>
            <w:shd w:val="clear" w:color="auto" w:fill="auto"/>
            <w:vAlign w:val="center"/>
            <w:hideMark/>
          </w:tcPr>
          <w:p w:rsidR="0008194F" w:rsidRPr="000D0FAC" w:rsidRDefault="0008194F">
            <w:pPr>
              <w:rPr>
                <w:color w:val="000000"/>
                <w:sz w:val="20"/>
                <w:szCs w:val="20"/>
              </w:rPr>
            </w:pPr>
            <w:r w:rsidRPr="000D0FAC">
              <w:rPr>
                <w:color w:val="000000"/>
                <w:sz w:val="20"/>
                <w:szCs w:val="20"/>
              </w:rPr>
              <w:t>Чаа-Хольский кожуун</w:t>
            </w:r>
          </w:p>
        </w:tc>
        <w:tc>
          <w:tcPr>
            <w:tcW w:w="2694" w:type="dxa"/>
            <w:vAlign w:val="center"/>
          </w:tcPr>
          <w:p w:rsidR="0008194F" w:rsidRPr="000D0FAC" w:rsidRDefault="0008194F">
            <w:pPr>
              <w:jc w:val="center"/>
              <w:rPr>
                <w:sz w:val="20"/>
                <w:szCs w:val="20"/>
              </w:rPr>
            </w:pPr>
            <w:r w:rsidRPr="000D0FAC">
              <w:rPr>
                <w:sz w:val="20"/>
                <w:szCs w:val="20"/>
              </w:rPr>
              <w:t xml:space="preserve">11 362 086,00 </w:t>
            </w:r>
          </w:p>
        </w:tc>
      </w:tr>
    </w:tbl>
    <w:p w:rsidR="0008194F" w:rsidRPr="000D0FAC" w:rsidRDefault="0008194F" w:rsidP="0008194F">
      <w:pPr>
        <w:tabs>
          <w:tab w:val="left" w:pos="993"/>
        </w:tabs>
        <w:jc w:val="both"/>
        <w:rPr>
          <w:sz w:val="28"/>
          <w:szCs w:val="28"/>
        </w:rPr>
      </w:pPr>
    </w:p>
    <w:p w:rsidR="001C31EF" w:rsidRPr="000D0FAC" w:rsidRDefault="001C31EF" w:rsidP="001C31EF">
      <w:pPr>
        <w:ind w:firstLine="709"/>
        <w:jc w:val="both"/>
        <w:rPr>
          <w:sz w:val="26"/>
          <w:szCs w:val="26"/>
        </w:rPr>
      </w:pPr>
    </w:p>
    <w:p w:rsidR="001C31EF" w:rsidRPr="000D0FAC" w:rsidRDefault="001C31EF" w:rsidP="001C31EF">
      <w:pPr>
        <w:ind w:firstLine="709"/>
        <w:jc w:val="both"/>
        <w:rPr>
          <w:b/>
          <w:i/>
          <w:sz w:val="26"/>
          <w:szCs w:val="26"/>
        </w:rPr>
      </w:pPr>
      <w:r w:rsidRPr="000D0FAC">
        <w:rPr>
          <w:b/>
          <w:i/>
          <w:sz w:val="26"/>
          <w:szCs w:val="26"/>
        </w:rPr>
        <w:t>Содержание автодорог</w:t>
      </w:r>
    </w:p>
    <w:p w:rsidR="001C31EF" w:rsidRPr="000D0FAC" w:rsidRDefault="001C31EF" w:rsidP="001C31EF">
      <w:pPr>
        <w:ind w:firstLine="709"/>
        <w:jc w:val="both"/>
        <w:rPr>
          <w:bCs/>
          <w:sz w:val="26"/>
          <w:szCs w:val="26"/>
        </w:rPr>
      </w:pPr>
      <w:r w:rsidRPr="000D0FAC">
        <w:rPr>
          <w:sz w:val="26"/>
          <w:szCs w:val="26"/>
        </w:rPr>
        <w:t xml:space="preserve">Всего на 2021 год предусмотрено </w:t>
      </w:r>
      <w:r w:rsidR="0008194F" w:rsidRPr="000D0FAC">
        <w:rPr>
          <w:sz w:val="26"/>
          <w:szCs w:val="26"/>
        </w:rPr>
        <w:t>245,347</w:t>
      </w:r>
      <w:r w:rsidRPr="000D0FAC">
        <w:rPr>
          <w:sz w:val="26"/>
          <w:szCs w:val="26"/>
        </w:rPr>
        <w:t xml:space="preserve"> млн. рублей.</w:t>
      </w:r>
      <w:r w:rsidR="0008194F" w:rsidRPr="000D0FAC">
        <w:rPr>
          <w:bCs/>
          <w:sz w:val="26"/>
          <w:szCs w:val="26"/>
        </w:rPr>
        <w:t xml:space="preserve">  По состоянию на 01.01.2022</w:t>
      </w:r>
      <w:r w:rsidRPr="000D0FAC">
        <w:rPr>
          <w:bCs/>
          <w:sz w:val="26"/>
          <w:szCs w:val="26"/>
        </w:rPr>
        <w:t xml:space="preserve"> г</w:t>
      </w:r>
      <w:r w:rsidR="0008194F" w:rsidRPr="000D0FAC">
        <w:rPr>
          <w:bCs/>
          <w:sz w:val="26"/>
          <w:szCs w:val="26"/>
        </w:rPr>
        <w:t>. кассовый расход составляет 229,338 млн. рублей или 93,5</w:t>
      </w:r>
      <w:r w:rsidRPr="000D0FAC">
        <w:rPr>
          <w:bCs/>
          <w:sz w:val="26"/>
          <w:szCs w:val="26"/>
        </w:rPr>
        <w:t>%.</w:t>
      </w:r>
    </w:p>
    <w:p w:rsidR="001C31EF" w:rsidRPr="000D0FAC" w:rsidRDefault="001C31EF" w:rsidP="001C31EF">
      <w:pPr>
        <w:jc w:val="both"/>
        <w:rPr>
          <w:bCs/>
          <w:sz w:val="26"/>
          <w:szCs w:val="26"/>
        </w:rPr>
      </w:pPr>
    </w:p>
    <w:p w:rsidR="000D0FAC" w:rsidRPr="000D0FAC" w:rsidRDefault="000D0FAC" w:rsidP="000D0FAC">
      <w:pPr>
        <w:ind w:firstLine="709"/>
        <w:jc w:val="both"/>
        <w:rPr>
          <w:bCs/>
          <w:sz w:val="26"/>
          <w:szCs w:val="26"/>
        </w:rPr>
      </w:pPr>
    </w:p>
    <w:p w:rsidR="000D0FAC" w:rsidRPr="000D0FAC" w:rsidRDefault="000D0FAC" w:rsidP="000D0FAC">
      <w:pPr>
        <w:tabs>
          <w:tab w:val="left" w:pos="0"/>
        </w:tabs>
        <w:ind w:firstLine="567"/>
        <w:contextualSpacing/>
        <w:jc w:val="center"/>
        <w:rPr>
          <w:b/>
          <w:sz w:val="26"/>
          <w:szCs w:val="26"/>
          <w:u w:val="single"/>
        </w:rPr>
      </w:pPr>
      <w:r w:rsidRPr="000D0FAC">
        <w:rPr>
          <w:b/>
          <w:sz w:val="26"/>
          <w:szCs w:val="26"/>
          <w:u w:val="single"/>
        </w:rPr>
        <w:t>Субсидии бюджетам МО в рамках «Лучшей народной программы»</w:t>
      </w:r>
    </w:p>
    <w:p w:rsidR="000D0FAC" w:rsidRPr="000D0FAC" w:rsidRDefault="000D0FAC" w:rsidP="000D0FAC">
      <w:pPr>
        <w:ind w:firstLine="567"/>
        <w:contextualSpacing/>
        <w:jc w:val="both"/>
        <w:rPr>
          <w:sz w:val="26"/>
          <w:szCs w:val="26"/>
        </w:rPr>
      </w:pPr>
      <w:r w:rsidRPr="000D0FAC">
        <w:rPr>
          <w:sz w:val="26"/>
          <w:szCs w:val="26"/>
        </w:rPr>
        <w:t xml:space="preserve">В целях обеспечения доступности транспортного сообщения </w:t>
      </w:r>
      <w:r w:rsidRPr="000D0FAC">
        <w:rPr>
          <w:sz w:val="26"/>
          <w:szCs w:val="26"/>
        </w:rPr>
        <w:br/>
        <w:t xml:space="preserve">к наибольшему количеству чабанских стоянок в рамках реализации </w:t>
      </w:r>
      <w:r w:rsidRPr="000D0FAC">
        <w:rPr>
          <w:sz w:val="26"/>
          <w:szCs w:val="26"/>
        </w:rPr>
        <w:br/>
        <w:t xml:space="preserve">на территории Республики Тыва Года народных инициатив Министерством </w:t>
      </w:r>
      <w:r w:rsidRPr="000D0FAC">
        <w:rPr>
          <w:sz w:val="26"/>
          <w:szCs w:val="26"/>
        </w:rPr>
        <w:br/>
        <w:t>в 2021 году проведен конкурс «Лучшая народная программа» среди муниципальных образований Республики Тыва.</w:t>
      </w:r>
    </w:p>
    <w:p w:rsidR="000D0FAC" w:rsidRPr="000D0FAC" w:rsidRDefault="000D0FAC" w:rsidP="000D0FAC">
      <w:pPr>
        <w:ind w:firstLine="567"/>
        <w:contextualSpacing/>
        <w:jc w:val="both"/>
        <w:rPr>
          <w:sz w:val="26"/>
          <w:szCs w:val="26"/>
        </w:rPr>
      </w:pPr>
      <w:r w:rsidRPr="000D0FAC">
        <w:rPr>
          <w:sz w:val="26"/>
          <w:szCs w:val="26"/>
        </w:rPr>
        <w:t xml:space="preserve">В 2021 году в рамках конкурса «Лучшая народная программа» из Дорожного фонда Республики Тыва предусмотрено выделение субсидий бюджетам муниципальных образований Республики Тыва в сумме 6,85 млн. рублей на расходы материалов для устройства 17 деревянных мостовых сооружений к чабанским стоянкам. Министерством заключены Соглашения с 11 муниципальными образованиями или 100%. </w:t>
      </w:r>
    </w:p>
    <w:p w:rsidR="000D0FAC" w:rsidRPr="000D0FAC" w:rsidRDefault="000D0FAC" w:rsidP="000D0FAC">
      <w:pPr>
        <w:ind w:firstLine="567"/>
        <w:contextualSpacing/>
        <w:jc w:val="both"/>
        <w:rPr>
          <w:sz w:val="26"/>
          <w:szCs w:val="26"/>
        </w:rPr>
      </w:pPr>
      <w:r w:rsidRPr="000D0FAC">
        <w:rPr>
          <w:sz w:val="26"/>
          <w:szCs w:val="26"/>
        </w:rPr>
        <w:t xml:space="preserve">Министерством в бюджеты муниципальных образований Республики Тыва перечислены субсидии из Дорожного фонда Республики Тыва на общую </w:t>
      </w:r>
      <w:r w:rsidRPr="000D0FAC">
        <w:rPr>
          <w:sz w:val="26"/>
          <w:szCs w:val="26"/>
        </w:rPr>
        <w:br/>
        <w:t xml:space="preserve">сумму 6,28 млн. рублей или 92% от 6,85 млн. рублей. </w:t>
      </w:r>
    </w:p>
    <w:p w:rsidR="000D0FAC" w:rsidRPr="000D0FAC" w:rsidRDefault="000D0FAC" w:rsidP="000D0FAC">
      <w:pPr>
        <w:ind w:firstLine="567"/>
        <w:contextualSpacing/>
        <w:jc w:val="both"/>
        <w:rPr>
          <w:sz w:val="26"/>
          <w:szCs w:val="26"/>
        </w:rPr>
      </w:pPr>
      <w:r w:rsidRPr="000D0FAC">
        <w:rPr>
          <w:sz w:val="26"/>
          <w:szCs w:val="26"/>
        </w:rPr>
        <w:t xml:space="preserve">На сегодняшний день завершены работы по устройству 14 мостов, по остальным 3  мостам средняя техническая готовность 70% (переходящие на 2022 г). </w:t>
      </w:r>
    </w:p>
    <w:p w:rsidR="000D0FAC" w:rsidRPr="000D0FAC" w:rsidRDefault="000D0FAC" w:rsidP="000D0FAC">
      <w:pPr>
        <w:jc w:val="both"/>
        <w:rPr>
          <w:bCs/>
          <w:sz w:val="26"/>
          <w:szCs w:val="26"/>
        </w:rPr>
      </w:pPr>
    </w:p>
    <w:p w:rsidR="001C31EF" w:rsidRPr="000D0FAC" w:rsidRDefault="001C31EF" w:rsidP="001C31EF">
      <w:pPr>
        <w:ind w:firstLine="709"/>
        <w:jc w:val="both"/>
        <w:rPr>
          <w:b/>
          <w:bCs/>
          <w:i/>
          <w:sz w:val="26"/>
          <w:szCs w:val="26"/>
        </w:rPr>
      </w:pPr>
      <w:r w:rsidRPr="000D0FAC">
        <w:rPr>
          <w:b/>
          <w:bCs/>
          <w:i/>
          <w:sz w:val="26"/>
          <w:szCs w:val="26"/>
        </w:rPr>
        <w:t>«Кызылская агломерация» в рамках нацпроекта БКАД за счет федеральных средств:</w:t>
      </w:r>
    </w:p>
    <w:p w:rsidR="001C31EF" w:rsidRPr="000D0FAC" w:rsidRDefault="001C31EF" w:rsidP="001C31EF">
      <w:pPr>
        <w:ind w:firstLine="709"/>
        <w:jc w:val="both"/>
        <w:rPr>
          <w:sz w:val="26"/>
          <w:szCs w:val="26"/>
        </w:rPr>
      </w:pPr>
      <w:r w:rsidRPr="000D0FAC">
        <w:rPr>
          <w:b/>
          <w:bCs/>
          <w:i/>
          <w:sz w:val="26"/>
          <w:szCs w:val="26"/>
        </w:rPr>
        <w:t xml:space="preserve"> </w:t>
      </w:r>
      <w:r w:rsidRPr="000D0FAC">
        <w:rPr>
          <w:sz w:val="26"/>
          <w:szCs w:val="26"/>
        </w:rPr>
        <w:t>1) г. Кызыл (Кызылская агломерация в рамках нацпроекта БКАД) предусмотрено 154,055 мл</w:t>
      </w:r>
      <w:r w:rsidR="000D0FAC" w:rsidRPr="000D0FAC">
        <w:rPr>
          <w:sz w:val="26"/>
          <w:szCs w:val="26"/>
        </w:rPr>
        <w:t>н. рублей. По состоянию на 01.01</w:t>
      </w:r>
      <w:r w:rsidRPr="000D0FAC">
        <w:rPr>
          <w:sz w:val="26"/>
          <w:szCs w:val="26"/>
        </w:rPr>
        <w:t>.2</w:t>
      </w:r>
      <w:r w:rsidR="000D0FAC" w:rsidRPr="000D0FAC">
        <w:rPr>
          <w:sz w:val="26"/>
          <w:szCs w:val="26"/>
        </w:rPr>
        <w:t>022 г. кассовое исполнение 154,055 млн. рублей или 100,0</w:t>
      </w:r>
      <w:r w:rsidRPr="000D0FAC">
        <w:rPr>
          <w:sz w:val="26"/>
          <w:szCs w:val="26"/>
        </w:rPr>
        <w:t>%.;</w:t>
      </w:r>
    </w:p>
    <w:p w:rsidR="001C31EF" w:rsidRPr="000D0FAC" w:rsidRDefault="001C31EF" w:rsidP="001C31EF">
      <w:pPr>
        <w:ind w:firstLine="709"/>
        <w:jc w:val="both"/>
        <w:rPr>
          <w:sz w:val="26"/>
          <w:szCs w:val="26"/>
        </w:rPr>
      </w:pPr>
      <w:r w:rsidRPr="000D0FAC">
        <w:rPr>
          <w:sz w:val="26"/>
          <w:szCs w:val="26"/>
        </w:rPr>
        <w:t xml:space="preserve">2) Кызылский кожуун (Кызылская агломерация в рамках нацпроекта БКАД) предусмотрено 53,392 млн. рублей. </w:t>
      </w:r>
      <w:r w:rsidRPr="000D0FAC">
        <w:rPr>
          <w:bCs/>
          <w:sz w:val="26"/>
          <w:szCs w:val="26"/>
        </w:rPr>
        <w:t>По состо</w:t>
      </w:r>
      <w:r w:rsidR="000D0FAC" w:rsidRPr="000D0FAC">
        <w:rPr>
          <w:bCs/>
          <w:sz w:val="26"/>
          <w:szCs w:val="26"/>
        </w:rPr>
        <w:t>янию на 01.01.2022</w:t>
      </w:r>
      <w:r w:rsidRPr="000D0FAC">
        <w:rPr>
          <w:bCs/>
          <w:sz w:val="26"/>
          <w:szCs w:val="26"/>
        </w:rPr>
        <w:t xml:space="preserve"> г. </w:t>
      </w:r>
      <w:r w:rsidR="000D0FAC" w:rsidRPr="000D0FAC">
        <w:rPr>
          <w:sz w:val="26"/>
          <w:szCs w:val="26"/>
        </w:rPr>
        <w:t>кассовое исполнение 53,392 млн. рублей или 100</w:t>
      </w:r>
      <w:r w:rsidRPr="000D0FAC">
        <w:rPr>
          <w:sz w:val="26"/>
          <w:szCs w:val="26"/>
        </w:rPr>
        <w:t>%.</w:t>
      </w:r>
    </w:p>
    <w:p w:rsidR="001C31EF" w:rsidRPr="000D0FAC" w:rsidRDefault="001C31EF" w:rsidP="001C31EF">
      <w:pPr>
        <w:ind w:firstLine="709"/>
        <w:jc w:val="both"/>
        <w:rPr>
          <w:sz w:val="26"/>
          <w:szCs w:val="26"/>
        </w:rPr>
      </w:pPr>
    </w:p>
    <w:p w:rsidR="000D0FAC" w:rsidRPr="000D0FAC" w:rsidRDefault="000D0FAC" w:rsidP="001C31EF">
      <w:pPr>
        <w:ind w:firstLine="709"/>
        <w:jc w:val="both"/>
        <w:rPr>
          <w:sz w:val="26"/>
          <w:szCs w:val="26"/>
        </w:rPr>
      </w:pPr>
    </w:p>
    <w:p w:rsidR="000D0FAC" w:rsidRPr="00B40EC4" w:rsidRDefault="00B40EC4" w:rsidP="00B40EC4">
      <w:pPr>
        <w:ind w:firstLine="709"/>
        <w:jc w:val="center"/>
        <w:rPr>
          <w:b/>
          <w:sz w:val="26"/>
          <w:szCs w:val="26"/>
          <w:u w:val="single"/>
        </w:rPr>
      </w:pPr>
      <w:r w:rsidRPr="00B40EC4">
        <w:rPr>
          <w:b/>
          <w:sz w:val="26"/>
          <w:szCs w:val="26"/>
          <w:u w:val="single"/>
        </w:rPr>
        <w:t>Аварийно-восстановительные работы</w:t>
      </w:r>
    </w:p>
    <w:p w:rsidR="00B40EC4" w:rsidRDefault="00B40EC4" w:rsidP="00B40EC4">
      <w:pPr>
        <w:ind w:firstLine="709"/>
        <w:jc w:val="center"/>
        <w:rPr>
          <w:b/>
          <w:sz w:val="28"/>
          <w:szCs w:val="28"/>
          <w:u w:val="single"/>
        </w:rPr>
      </w:pPr>
    </w:p>
    <w:tbl>
      <w:tblPr>
        <w:tblW w:w="8645" w:type="dxa"/>
        <w:jc w:val="center"/>
        <w:tblInd w:w="-7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378"/>
        <w:gridCol w:w="2267"/>
      </w:tblGrid>
      <w:tr w:rsidR="00B40EC4" w:rsidRPr="00B40EC4" w:rsidTr="003B347C">
        <w:trPr>
          <w:trHeight w:val="615"/>
          <w:jc w:val="center"/>
        </w:trPr>
        <w:tc>
          <w:tcPr>
            <w:tcW w:w="6378" w:type="dxa"/>
            <w:shd w:val="clear" w:color="auto" w:fill="auto"/>
            <w:noWrap/>
            <w:vAlign w:val="bottom"/>
            <w:hideMark/>
          </w:tcPr>
          <w:p w:rsidR="00B40EC4" w:rsidRPr="00B40EC4" w:rsidRDefault="00B40EC4" w:rsidP="00B40EC4">
            <w:pPr>
              <w:rPr>
                <w:sz w:val="20"/>
                <w:szCs w:val="20"/>
              </w:rPr>
            </w:pPr>
            <w:r w:rsidRPr="00B40EC4">
              <w:rPr>
                <w:sz w:val="20"/>
                <w:szCs w:val="20"/>
              </w:rPr>
              <w:t>Подъезд к с. Арыскан</w:t>
            </w:r>
          </w:p>
        </w:tc>
        <w:tc>
          <w:tcPr>
            <w:tcW w:w="2267" w:type="dxa"/>
            <w:vAlign w:val="center"/>
          </w:tcPr>
          <w:p w:rsidR="00B40EC4" w:rsidRPr="00B40EC4" w:rsidRDefault="00B40EC4">
            <w:pPr>
              <w:jc w:val="center"/>
              <w:rPr>
                <w:sz w:val="20"/>
                <w:szCs w:val="20"/>
              </w:rPr>
            </w:pPr>
            <w:r w:rsidRPr="00B40EC4">
              <w:rPr>
                <w:sz w:val="20"/>
                <w:szCs w:val="20"/>
              </w:rPr>
              <w:t>6 673,43</w:t>
            </w:r>
          </w:p>
        </w:tc>
      </w:tr>
      <w:tr w:rsidR="00B40EC4" w:rsidRPr="00B40EC4" w:rsidTr="003B347C">
        <w:trPr>
          <w:trHeight w:val="615"/>
          <w:jc w:val="center"/>
        </w:trPr>
        <w:tc>
          <w:tcPr>
            <w:tcW w:w="6378" w:type="dxa"/>
            <w:shd w:val="clear" w:color="auto" w:fill="auto"/>
            <w:noWrap/>
            <w:vAlign w:val="bottom"/>
            <w:hideMark/>
          </w:tcPr>
          <w:p w:rsidR="00B40EC4" w:rsidRPr="00B40EC4" w:rsidRDefault="00B40EC4" w:rsidP="00B40EC4">
            <w:pPr>
              <w:rPr>
                <w:sz w:val="20"/>
                <w:szCs w:val="20"/>
              </w:rPr>
            </w:pPr>
            <w:r w:rsidRPr="00B40EC4">
              <w:rPr>
                <w:sz w:val="20"/>
                <w:szCs w:val="20"/>
              </w:rPr>
              <w:t>Подъезд к с. Арыскан</w:t>
            </w:r>
          </w:p>
        </w:tc>
        <w:tc>
          <w:tcPr>
            <w:tcW w:w="2267" w:type="dxa"/>
            <w:vAlign w:val="center"/>
          </w:tcPr>
          <w:p w:rsidR="00B40EC4" w:rsidRPr="00B40EC4" w:rsidRDefault="00B40EC4">
            <w:pPr>
              <w:jc w:val="center"/>
              <w:rPr>
                <w:sz w:val="20"/>
                <w:szCs w:val="20"/>
              </w:rPr>
            </w:pPr>
            <w:r w:rsidRPr="00B40EC4">
              <w:rPr>
                <w:sz w:val="20"/>
                <w:szCs w:val="20"/>
              </w:rPr>
              <w:t>10 040,88</w:t>
            </w:r>
          </w:p>
        </w:tc>
      </w:tr>
      <w:tr w:rsidR="00B40EC4" w:rsidRPr="00B40EC4" w:rsidTr="003B347C">
        <w:trPr>
          <w:trHeight w:val="615"/>
          <w:jc w:val="center"/>
        </w:trPr>
        <w:tc>
          <w:tcPr>
            <w:tcW w:w="6378" w:type="dxa"/>
            <w:shd w:val="clear" w:color="auto" w:fill="auto"/>
            <w:noWrap/>
            <w:vAlign w:val="bottom"/>
            <w:hideMark/>
          </w:tcPr>
          <w:p w:rsidR="00B40EC4" w:rsidRPr="00B40EC4" w:rsidRDefault="00B40EC4" w:rsidP="00B40EC4">
            <w:pPr>
              <w:rPr>
                <w:sz w:val="20"/>
                <w:szCs w:val="20"/>
              </w:rPr>
            </w:pPr>
            <w:r w:rsidRPr="00B40EC4">
              <w:rPr>
                <w:sz w:val="20"/>
                <w:szCs w:val="20"/>
              </w:rPr>
              <w:t>Хандагайты - Мугур-Аксы</w:t>
            </w:r>
          </w:p>
        </w:tc>
        <w:tc>
          <w:tcPr>
            <w:tcW w:w="2267" w:type="dxa"/>
            <w:vAlign w:val="center"/>
          </w:tcPr>
          <w:p w:rsidR="00B40EC4" w:rsidRPr="00B40EC4" w:rsidRDefault="00B40EC4">
            <w:pPr>
              <w:jc w:val="center"/>
              <w:rPr>
                <w:sz w:val="20"/>
                <w:szCs w:val="20"/>
              </w:rPr>
            </w:pPr>
            <w:r w:rsidRPr="00B40EC4">
              <w:rPr>
                <w:sz w:val="20"/>
                <w:szCs w:val="20"/>
              </w:rPr>
              <w:t>33 153,25</w:t>
            </w:r>
          </w:p>
        </w:tc>
      </w:tr>
      <w:tr w:rsidR="00B40EC4" w:rsidRPr="00B40EC4" w:rsidTr="003B347C">
        <w:trPr>
          <w:trHeight w:val="615"/>
          <w:jc w:val="center"/>
        </w:trPr>
        <w:tc>
          <w:tcPr>
            <w:tcW w:w="6378" w:type="dxa"/>
            <w:shd w:val="clear" w:color="auto" w:fill="auto"/>
            <w:noWrap/>
            <w:vAlign w:val="bottom"/>
            <w:hideMark/>
          </w:tcPr>
          <w:p w:rsidR="00B40EC4" w:rsidRPr="00B40EC4" w:rsidRDefault="00B40EC4" w:rsidP="00B40EC4">
            <w:pPr>
              <w:rPr>
                <w:sz w:val="20"/>
                <w:szCs w:val="20"/>
              </w:rPr>
            </w:pPr>
            <w:r w:rsidRPr="00B40EC4">
              <w:rPr>
                <w:sz w:val="20"/>
                <w:szCs w:val="20"/>
              </w:rPr>
              <w:lastRenderedPageBreak/>
              <w:t>Самагалтай-Ак-Чыраа</w:t>
            </w:r>
          </w:p>
        </w:tc>
        <w:tc>
          <w:tcPr>
            <w:tcW w:w="2267" w:type="dxa"/>
            <w:vAlign w:val="center"/>
          </w:tcPr>
          <w:p w:rsidR="00B40EC4" w:rsidRPr="00B40EC4" w:rsidRDefault="00B40EC4">
            <w:pPr>
              <w:jc w:val="center"/>
              <w:rPr>
                <w:sz w:val="20"/>
                <w:szCs w:val="20"/>
              </w:rPr>
            </w:pPr>
            <w:r w:rsidRPr="00B40EC4">
              <w:rPr>
                <w:sz w:val="20"/>
                <w:szCs w:val="20"/>
              </w:rPr>
              <w:t>4 745,57</w:t>
            </w:r>
          </w:p>
        </w:tc>
      </w:tr>
      <w:tr w:rsidR="00B40EC4" w:rsidRPr="00B40EC4" w:rsidTr="003B347C">
        <w:trPr>
          <w:trHeight w:val="615"/>
          <w:jc w:val="center"/>
        </w:trPr>
        <w:tc>
          <w:tcPr>
            <w:tcW w:w="6378" w:type="dxa"/>
            <w:shd w:val="clear" w:color="auto" w:fill="auto"/>
            <w:noWrap/>
            <w:vAlign w:val="bottom"/>
            <w:hideMark/>
          </w:tcPr>
          <w:p w:rsidR="00B40EC4" w:rsidRPr="00B40EC4" w:rsidRDefault="00B40EC4" w:rsidP="00B40EC4">
            <w:pPr>
              <w:rPr>
                <w:sz w:val="20"/>
                <w:szCs w:val="20"/>
              </w:rPr>
            </w:pPr>
            <w:r w:rsidRPr="00B40EC4">
              <w:rPr>
                <w:sz w:val="20"/>
                <w:szCs w:val="20"/>
              </w:rPr>
              <w:t>Кызыл-Мажалык-Аянгаты</w:t>
            </w:r>
          </w:p>
        </w:tc>
        <w:tc>
          <w:tcPr>
            <w:tcW w:w="2267" w:type="dxa"/>
            <w:vAlign w:val="center"/>
          </w:tcPr>
          <w:p w:rsidR="00B40EC4" w:rsidRPr="00B40EC4" w:rsidRDefault="00B40EC4">
            <w:pPr>
              <w:jc w:val="center"/>
              <w:rPr>
                <w:sz w:val="20"/>
                <w:szCs w:val="20"/>
              </w:rPr>
            </w:pPr>
            <w:r w:rsidRPr="00B40EC4">
              <w:rPr>
                <w:sz w:val="20"/>
                <w:szCs w:val="20"/>
              </w:rPr>
              <w:t>43 251,57</w:t>
            </w:r>
          </w:p>
        </w:tc>
      </w:tr>
      <w:tr w:rsidR="00B40EC4" w:rsidRPr="00B40EC4" w:rsidTr="003B347C">
        <w:trPr>
          <w:trHeight w:val="615"/>
          <w:jc w:val="center"/>
        </w:trPr>
        <w:tc>
          <w:tcPr>
            <w:tcW w:w="6378" w:type="dxa"/>
            <w:shd w:val="clear" w:color="auto" w:fill="auto"/>
            <w:noWrap/>
            <w:vAlign w:val="bottom"/>
            <w:hideMark/>
          </w:tcPr>
          <w:p w:rsidR="00B40EC4" w:rsidRPr="00B40EC4" w:rsidRDefault="00B40EC4" w:rsidP="00B40EC4">
            <w:pPr>
              <w:rPr>
                <w:sz w:val="20"/>
                <w:szCs w:val="20"/>
              </w:rPr>
            </w:pPr>
            <w:r w:rsidRPr="00B40EC4">
              <w:rPr>
                <w:sz w:val="20"/>
                <w:szCs w:val="20"/>
              </w:rPr>
              <w:t>Монгун-Тайгинский кожуун</w:t>
            </w:r>
          </w:p>
        </w:tc>
        <w:tc>
          <w:tcPr>
            <w:tcW w:w="2267" w:type="dxa"/>
            <w:vAlign w:val="center"/>
          </w:tcPr>
          <w:p w:rsidR="00B40EC4" w:rsidRPr="00B40EC4" w:rsidRDefault="00B40EC4">
            <w:pPr>
              <w:jc w:val="center"/>
              <w:rPr>
                <w:sz w:val="20"/>
                <w:szCs w:val="20"/>
              </w:rPr>
            </w:pPr>
            <w:r w:rsidRPr="00B40EC4">
              <w:rPr>
                <w:sz w:val="20"/>
                <w:szCs w:val="20"/>
              </w:rPr>
              <w:t>5 822,55</w:t>
            </w:r>
          </w:p>
        </w:tc>
      </w:tr>
      <w:tr w:rsidR="00B40EC4" w:rsidRPr="00B40EC4" w:rsidTr="003B347C">
        <w:trPr>
          <w:trHeight w:val="615"/>
          <w:jc w:val="center"/>
        </w:trPr>
        <w:tc>
          <w:tcPr>
            <w:tcW w:w="6378" w:type="dxa"/>
            <w:shd w:val="clear" w:color="auto" w:fill="auto"/>
            <w:noWrap/>
            <w:vAlign w:val="bottom"/>
            <w:hideMark/>
          </w:tcPr>
          <w:p w:rsidR="00B40EC4" w:rsidRPr="00B40EC4" w:rsidRDefault="00B40EC4" w:rsidP="00B40EC4">
            <w:pPr>
              <w:rPr>
                <w:sz w:val="20"/>
                <w:szCs w:val="20"/>
              </w:rPr>
            </w:pPr>
            <w:r w:rsidRPr="00B40EC4">
              <w:rPr>
                <w:sz w:val="20"/>
                <w:szCs w:val="20"/>
              </w:rPr>
              <w:t>Чеди-Хольский кожуун</w:t>
            </w:r>
          </w:p>
        </w:tc>
        <w:tc>
          <w:tcPr>
            <w:tcW w:w="2267" w:type="dxa"/>
            <w:vAlign w:val="center"/>
          </w:tcPr>
          <w:p w:rsidR="00B40EC4" w:rsidRPr="00B40EC4" w:rsidRDefault="00B40EC4">
            <w:pPr>
              <w:jc w:val="center"/>
              <w:rPr>
                <w:sz w:val="20"/>
                <w:szCs w:val="20"/>
              </w:rPr>
            </w:pPr>
            <w:r w:rsidRPr="00B40EC4">
              <w:rPr>
                <w:sz w:val="20"/>
                <w:szCs w:val="20"/>
              </w:rPr>
              <w:t>5 931,76</w:t>
            </w:r>
          </w:p>
        </w:tc>
      </w:tr>
      <w:tr w:rsidR="00B40EC4" w:rsidRPr="00B40EC4" w:rsidTr="003B347C">
        <w:trPr>
          <w:trHeight w:val="615"/>
          <w:jc w:val="center"/>
        </w:trPr>
        <w:tc>
          <w:tcPr>
            <w:tcW w:w="6378" w:type="dxa"/>
            <w:shd w:val="clear" w:color="auto" w:fill="auto"/>
            <w:noWrap/>
            <w:vAlign w:val="bottom"/>
            <w:hideMark/>
          </w:tcPr>
          <w:p w:rsidR="00B40EC4" w:rsidRPr="00B40EC4" w:rsidRDefault="00B40EC4" w:rsidP="00B40EC4">
            <w:pPr>
              <w:rPr>
                <w:sz w:val="20"/>
                <w:szCs w:val="20"/>
              </w:rPr>
            </w:pPr>
            <w:r w:rsidRPr="00B40EC4">
              <w:rPr>
                <w:sz w:val="20"/>
                <w:szCs w:val="20"/>
              </w:rPr>
              <w:t>Бай-Тайгинский кожуун</w:t>
            </w:r>
          </w:p>
        </w:tc>
        <w:tc>
          <w:tcPr>
            <w:tcW w:w="2267" w:type="dxa"/>
            <w:vAlign w:val="center"/>
          </w:tcPr>
          <w:p w:rsidR="00B40EC4" w:rsidRPr="00B40EC4" w:rsidRDefault="00B40EC4">
            <w:pPr>
              <w:jc w:val="center"/>
              <w:rPr>
                <w:sz w:val="20"/>
                <w:szCs w:val="20"/>
              </w:rPr>
            </w:pPr>
            <w:r w:rsidRPr="00B40EC4">
              <w:rPr>
                <w:sz w:val="20"/>
                <w:szCs w:val="20"/>
              </w:rPr>
              <w:t>850,00</w:t>
            </w:r>
          </w:p>
        </w:tc>
      </w:tr>
    </w:tbl>
    <w:p w:rsidR="00B40EC4" w:rsidRPr="00B40EC4" w:rsidRDefault="00B40EC4" w:rsidP="00B40EC4">
      <w:pPr>
        <w:ind w:firstLine="709"/>
        <w:jc w:val="center"/>
        <w:rPr>
          <w:b/>
          <w:sz w:val="20"/>
          <w:szCs w:val="20"/>
          <w:u w:val="single"/>
        </w:rPr>
      </w:pPr>
    </w:p>
    <w:p w:rsidR="000D0FAC" w:rsidRDefault="000D0FAC" w:rsidP="001C31EF">
      <w:pPr>
        <w:ind w:firstLine="709"/>
        <w:jc w:val="both"/>
        <w:rPr>
          <w:sz w:val="20"/>
          <w:szCs w:val="20"/>
        </w:rPr>
      </w:pPr>
    </w:p>
    <w:p w:rsidR="00B40EC4" w:rsidRDefault="00B40EC4" w:rsidP="00B40EC4">
      <w:pPr>
        <w:ind w:firstLine="709"/>
        <w:jc w:val="both"/>
        <w:rPr>
          <w:sz w:val="26"/>
          <w:szCs w:val="26"/>
        </w:rPr>
      </w:pPr>
      <w:r w:rsidRPr="00B40EC4">
        <w:rPr>
          <w:sz w:val="26"/>
          <w:szCs w:val="26"/>
        </w:rPr>
        <w:t xml:space="preserve">В 2021 году в рамках дотации Министерству дорожно-транспортного </w:t>
      </w:r>
      <w:r>
        <w:rPr>
          <w:sz w:val="26"/>
          <w:szCs w:val="26"/>
        </w:rPr>
        <w:t>комплекса РТ на аварийно-восстановительные работы предусмотрено 110,469 млн. рублей. По состоянию на 01.01.2022 г. кассовое исполнение составляет 82,2 млн. рублей 74,4%.</w:t>
      </w:r>
    </w:p>
    <w:p w:rsidR="00B40EC4" w:rsidRPr="00B40EC4" w:rsidRDefault="00B40EC4" w:rsidP="00B40EC4">
      <w:pPr>
        <w:ind w:firstLine="709"/>
        <w:jc w:val="both"/>
        <w:rPr>
          <w:sz w:val="26"/>
          <w:szCs w:val="26"/>
        </w:rPr>
      </w:pPr>
      <w:r>
        <w:rPr>
          <w:sz w:val="26"/>
          <w:szCs w:val="26"/>
        </w:rPr>
        <w:t xml:space="preserve">В связи с поздним финансированием не освоено 27,3 млн. рублей.  </w:t>
      </w:r>
    </w:p>
    <w:p w:rsidR="00B40EC4" w:rsidRDefault="00B40EC4" w:rsidP="00B40EC4">
      <w:pPr>
        <w:jc w:val="both"/>
        <w:rPr>
          <w:sz w:val="20"/>
          <w:szCs w:val="20"/>
        </w:rPr>
      </w:pPr>
    </w:p>
    <w:p w:rsidR="00B40EC4" w:rsidRPr="00B40EC4" w:rsidRDefault="00B40EC4" w:rsidP="001C31EF">
      <w:pPr>
        <w:ind w:firstLine="709"/>
        <w:jc w:val="both"/>
        <w:rPr>
          <w:sz w:val="20"/>
          <w:szCs w:val="20"/>
        </w:rPr>
      </w:pPr>
    </w:p>
    <w:p w:rsidR="00B40EC4" w:rsidRPr="00B40EC4" w:rsidRDefault="00B40EC4" w:rsidP="00B40EC4">
      <w:pPr>
        <w:contextualSpacing/>
        <w:jc w:val="center"/>
        <w:rPr>
          <w:b/>
          <w:sz w:val="26"/>
          <w:szCs w:val="26"/>
        </w:rPr>
      </w:pPr>
      <w:r w:rsidRPr="00B40EC4">
        <w:rPr>
          <w:b/>
          <w:sz w:val="26"/>
          <w:szCs w:val="26"/>
        </w:rPr>
        <w:t>ИНФОРМАЦИЯ</w:t>
      </w:r>
    </w:p>
    <w:p w:rsidR="000D0FAC" w:rsidRPr="00B40EC4" w:rsidRDefault="00B40EC4" w:rsidP="003B347C">
      <w:pPr>
        <w:contextualSpacing/>
        <w:jc w:val="center"/>
        <w:rPr>
          <w:sz w:val="26"/>
          <w:szCs w:val="26"/>
        </w:rPr>
      </w:pPr>
      <w:r w:rsidRPr="00B40EC4">
        <w:rPr>
          <w:b/>
          <w:sz w:val="26"/>
          <w:szCs w:val="26"/>
        </w:rPr>
        <w:t xml:space="preserve">о ходе реализации строительно-монтажных работ за счет средств федерального бюджета </w:t>
      </w:r>
    </w:p>
    <w:p w:rsidR="00B40EC4" w:rsidRPr="00B40EC4" w:rsidRDefault="00B40EC4" w:rsidP="00B40EC4">
      <w:pPr>
        <w:ind w:firstLine="709"/>
        <w:contextualSpacing/>
        <w:jc w:val="both"/>
        <w:rPr>
          <w:bCs/>
          <w:sz w:val="26"/>
          <w:szCs w:val="26"/>
        </w:rPr>
      </w:pPr>
      <w:r w:rsidRPr="00B40EC4">
        <w:rPr>
          <w:sz w:val="26"/>
          <w:szCs w:val="26"/>
        </w:rPr>
        <w:t xml:space="preserve">Согласно </w:t>
      </w:r>
      <w:r w:rsidRPr="00B40EC4">
        <w:rPr>
          <w:bCs/>
          <w:sz w:val="26"/>
          <w:szCs w:val="26"/>
        </w:rPr>
        <w:t xml:space="preserve">распоряжению Правительства Российской Федерации </w:t>
      </w:r>
      <w:r w:rsidRPr="00B40EC4">
        <w:rPr>
          <w:bCs/>
          <w:sz w:val="26"/>
          <w:szCs w:val="26"/>
        </w:rPr>
        <w:br/>
        <w:t>от 15.07.2021 г. № 1935-р «О распределении дотаций бюджетам субъектов Российской Федерации на поддержку мер по обеспечению сбалансированности бюджетов субъектов Российской Федерации на 2021 год» Республике Тыва выделено 1,5 млрд. рублей.</w:t>
      </w:r>
    </w:p>
    <w:p w:rsidR="000D0FAC" w:rsidRPr="00B40EC4" w:rsidRDefault="00B40EC4" w:rsidP="00B40EC4">
      <w:pPr>
        <w:ind w:firstLine="709"/>
        <w:contextualSpacing/>
        <w:jc w:val="both"/>
        <w:rPr>
          <w:sz w:val="26"/>
          <w:szCs w:val="26"/>
        </w:rPr>
      </w:pPr>
      <w:r w:rsidRPr="00B40EC4">
        <w:rPr>
          <w:bCs/>
          <w:sz w:val="26"/>
          <w:szCs w:val="26"/>
        </w:rPr>
        <w:t>Постановлением Правительства Республики Тыва от 2.08.2021 г. № 396 «О внесении изменений в сводную бюджетную роспись республиканского бюджета Республики Тыва на 2021 год и на плановый период 2022 и 2023 годов» Министерству дорожно-транспортного компл</w:t>
      </w:r>
      <w:r>
        <w:rPr>
          <w:bCs/>
          <w:sz w:val="26"/>
          <w:szCs w:val="26"/>
        </w:rPr>
        <w:t xml:space="preserve">екса Республики Тыва выделено 57,79 млн. рублей. Кассовое исполнение на 01.01.2022 г. составляет 43,96 млн. рублей или 76,1%. </w:t>
      </w:r>
    </w:p>
    <w:p w:rsidR="00B40EC4" w:rsidRPr="00B40EC4" w:rsidRDefault="00B40EC4" w:rsidP="00B40EC4">
      <w:pPr>
        <w:tabs>
          <w:tab w:val="left" w:pos="0"/>
        </w:tabs>
        <w:ind w:firstLine="567"/>
        <w:contextualSpacing/>
        <w:jc w:val="both"/>
        <w:rPr>
          <w:i/>
          <w:sz w:val="27"/>
          <w:szCs w:val="27"/>
        </w:rPr>
      </w:pPr>
      <w:r w:rsidRPr="00B40EC4">
        <w:rPr>
          <w:sz w:val="27"/>
          <w:szCs w:val="27"/>
        </w:rPr>
        <w:t>- 41 объектов протяженностью 22,331 км по поддержке Правительства РФ на дополнительное финансирование – готовность 100%, касса 43,96 млн. рублей или 76,1% от 57,79 млн. рублей.</w:t>
      </w:r>
    </w:p>
    <w:tbl>
      <w:tblPr>
        <w:tblW w:w="8928" w:type="dxa"/>
        <w:jc w:val="center"/>
        <w:tblInd w:w="-10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498"/>
        <w:gridCol w:w="2430"/>
      </w:tblGrid>
      <w:tr w:rsidR="003B347C" w:rsidRPr="003B347C" w:rsidTr="003B347C">
        <w:trPr>
          <w:trHeight w:val="615"/>
          <w:jc w:val="center"/>
        </w:trPr>
        <w:tc>
          <w:tcPr>
            <w:tcW w:w="6498" w:type="dxa"/>
            <w:shd w:val="clear" w:color="auto" w:fill="auto"/>
            <w:vAlign w:val="center"/>
            <w:hideMark/>
          </w:tcPr>
          <w:p w:rsidR="003B347C" w:rsidRPr="003B347C" w:rsidRDefault="003B347C" w:rsidP="003B347C">
            <w:pPr>
              <w:rPr>
                <w:sz w:val="20"/>
                <w:szCs w:val="20"/>
              </w:rPr>
            </w:pPr>
            <w:r w:rsidRPr="003B347C">
              <w:rPr>
                <w:sz w:val="20"/>
                <w:szCs w:val="20"/>
              </w:rPr>
              <w:t>Строительство временного моста через реку Сой на автомобильной дороге «Подъезд к с. Владимировка»</w:t>
            </w:r>
          </w:p>
        </w:tc>
        <w:tc>
          <w:tcPr>
            <w:tcW w:w="2430" w:type="dxa"/>
            <w:vAlign w:val="center"/>
          </w:tcPr>
          <w:p w:rsidR="003B347C" w:rsidRPr="003B347C" w:rsidRDefault="003B347C">
            <w:pPr>
              <w:jc w:val="center"/>
              <w:rPr>
                <w:sz w:val="20"/>
                <w:szCs w:val="20"/>
              </w:rPr>
            </w:pPr>
            <w:r w:rsidRPr="003B347C">
              <w:rPr>
                <w:sz w:val="20"/>
                <w:szCs w:val="20"/>
              </w:rPr>
              <w:t>5 965,30</w:t>
            </w:r>
          </w:p>
        </w:tc>
      </w:tr>
      <w:tr w:rsidR="003B347C" w:rsidRPr="003B347C" w:rsidTr="003B347C">
        <w:trPr>
          <w:trHeight w:val="900"/>
          <w:jc w:val="center"/>
        </w:trPr>
        <w:tc>
          <w:tcPr>
            <w:tcW w:w="6498" w:type="dxa"/>
            <w:shd w:val="clear" w:color="auto" w:fill="auto"/>
            <w:vAlign w:val="center"/>
            <w:hideMark/>
          </w:tcPr>
          <w:p w:rsidR="003B347C" w:rsidRPr="003B347C" w:rsidRDefault="003B347C" w:rsidP="003B347C">
            <w:pPr>
              <w:rPr>
                <w:sz w:val="20"/>
                <w:szCs w:val="20"/>
              </w:rPr>
            </w:pPr>
            <w:r w:rsidRPr="003B347C">
              <w:rPr>
                <w:sz w:val="20"/>
                <w:szCs w:val="20"/>
              </w:rPr>
              <w:t>Капитальный ремонт аварийных и ежегодно подтапливаемых участков на автомобильной дороге «Самагалтай-Ак-Чыраа» км 0+000 – км 135+200</w:t>
            </w:r>
          </w:p>
        </w:tc>
        <w:tc>
          <w:tcPr>
            <w:tcW w:w="2430" w:type="dxa"/>
            <w:vAlign w:val="center"/>
          </w:tcPr>
          <w:p w:rsidR="003B347C" w:rsidRPr="003B347C" w:rsidRDefault="003B347C">
            <w:pPr>
              <w:jc w:val="center"/>
              <w:rPr>
                <w:sz w:val="20"/>
                <w:szCs w:val="20"/>
              </w:rPr>
            </w:pPr>
            <w:r w:rsidRPr="003B347C">
              <w:rPr>
                <w:sz w:val="20"/>
                <w:szCs w:val="20"/>
              </w:rPr>
              <w:t>5 244,66</w:t>
            </w:r>
          </w:p>
        </w:tc>
      </w:tr>
      <w:tr w:rsidR="003B347C" w:rsidRPr="003B347C" w:rsidTr="003B347C">
        <w:trPr>
          <w:trHeight w:val="615"/>
          <w:jc w:val="center"/>
        </w:trPr>
        <w:tc>
          <w:tcPr>
            <w:tcW w:w="6498" w:type="dxa"/>
            <w:shd w:val="clear" w:color="auto" w:fill="auto"/>
            <w:vAlign w:val="center"/>
            <w:hideMark/>
          </w:tcPr>
          <w:p w:rsidR="003B347C" w:rsidRPr="003B347C" w:rsidRDefault="003B347C" w:rsidP="003B347C">
            <w:pPr>
              <w:rPr>
                <w:sz w:val="20"/>
                <w:szCs w:val="20"/>
              </w:rPr>
            </w:pPr>
            <w:r w:rsidRPr="003B347C">
              <w:rPr>
                <w:sz w:val="20"/>
                <w:szCs w:val="20"/>
              </w:rPr>
              <w:t>Капитальный ремонт участка автомобильной дороге «Чыргакы-Элдиг-Хем» км 0+000 – км 28+000</w:t>
            </w:r>
          </w:p>
        </w:tc>
        <w:tc>
          <w:tcPr>
            <w:tcW w:w="2430" w:type="dxa"/>
            <w:vAlign w:val="center"/>
          </w:tcPr>
          <w:p w:rsidR="003B347C" w:rsidRPr="003B347C" w:rsidRDefault="003B347C">
            <w:pPr>
              <w:jc w:val="center"/>
              <w:rPr>
                <w:sz w:val="20"/>
                <w:szCs w:val="20"/>
              </w:rPr>
            </w:pPr>
            <w:r w:rsidRPr="003B347C">
              <w:rPr>
                <w:sz w:val="20"/>
                <w:szCs w:val="20"/>
              </w:rPr>
              <w:t>6 998,99</w:t>
            </w:r>
          </w:p>
        </w:tc>
      </w:tr>
      <w:tr w:rsidR="003B347C" w:rsidRPr="003B347C" w:rsidTr="003B347C">
        <w:trPr>
          <w:trHeight w:val="615"/>
          <w:jc w:val="center"/>
        </w:trPr>
        <w:tc>
          <w:tcPr>
            <w:tcW w:w="6498" w:type="dxa"/>
            <w:shd w:val="clear" w:color="auto" w:fill="auto"/>
            <w:vAlign w:val="center"/>
            <w:hideMark/>
          </w:tcPr>
          <w:p w:rsidR="003B347C" w:rsidRPr="003B347C" w:rsidRDefault="003B347C" w:rsidP="003B347C">
            <w:pPr>
              <w:rPr>
                <w:sz w:val="20"/>
                <w:szCs w:val="20"/>
              </w:rPr>
            </w:pPr>
            <w:r w:rsidRPr="003B347C">
              <w:rPr>
                <w:sz w:val="20"/>
                <w:szCs w:val="20"/>
              </w:rPr>
              <w:t>Капитальный ремонт мостового сооружения через р. Чадан на автомобильной дороге Чадан - Бажын-Алаак, км. 12+792</w:t>
            </w:r>
          </w:p>
        </w:tc>
        <w:tc>
          <w:tcPr>
            <w:tcW w:w="2430" w:type="dxa"/>
            <w:vAlign w:val="center"/>
          </w:tcPr>
          <w:p w:rsidR="003B347C" w:rsidRPr="003B347C" w:rsidRDefault="003B347C">
            <w:pPr>
              <w:jc w:val="center"/>
              <w:rPr>
                <w:sz w:val="20"/>
                <w:szCs w:val="20"/>
              </w:rPr>
            </w:pPr>
            <w:r w:rsidRPr="003B347C">
              <w:rPr>
                <w:sz w:val="20"/>
                <w:szCs w:val="20"/>
              </w:rPr>
              <w:t>9 044,94</w:t>
            </w:r>
          </w:p>
        </w:tc>
      </w:tr>
      <w:tr w:rsidR="003B347C" w:rsidRPr="003B347C" w:rsidTr="003B347C">
        <w:trPr>
          <w:trHeight w:val="615"/>
          <w:jc w:val="center"/>
        </w:trPr>
        <w:tc>
          <w:tcPr>
            <w:tcW w:w="6498" w:type="dxa"/>
            <w:shd w:val="clear" w:color="auto" w:fill="auto"/>
            <w:vAlign w:val="center"/>
            <w:hideMark/>
          </w:tcPr>
          <w:p w:rsidR="003B347C" w:rsidRPr="003B347C" w:rsidRDefault="003B347C" w:rsidP="003B347C">
            <w:pPr>
              <w:rPr>
                <w:sz w:val="20"/>
                <w:szCs w:val="20"/>
              </w:rPr>
            </w:pPr>
            <w:r w:rsidRPr="003B347C">
              <w:rPr>
                <w:sz w:val="20"/>
                <w:szCs w:val="20"/>
              </w:rPr>
              <w:t>Ремонт мостового перехода через р. Тес на автомобильной дороге «Подъезд к с. Ак-Эрик»</w:t>
            </w:r>
          </w:p>
        </w:tc>
        <w:tc>
          <w:tcPr>
            <w:tcW w:w="2430" w:type="dxa"/>
            <w:vAlign w:val="center"/>
          </w:tcPr>
          <w:p w:rsidR="003B347C" w:rsidRPr="003B347C" w:rsidRDefault="003B347C">
            <w:pPr>
              <w:jc w:val="center"/>
              <w:rPr>
                <w:sz w:val="20"/>
                <w:szCs w:val="20"/>
              </w:rPr>
            </w:pPr>
            <w:r w:rsidRPr="003B347C">
              <w:rPr>
                <w:sz w:val="20"/>
                <w:szCs w:val="20"/>
              </w:rPr>
              <w:t>2 952,21</w:t>
            </w:r>
          </w:p>
        </w:tc>
      </w:tr>
      <w:tr w:rsidR="003B347C" w:rsidRPr="003B347C" w:rsidTr="003B347C">
        <w:trPr>
          <w:trHeight w:val="615"/>
          <w:jc w:val="center"/>
        </w:trPr>
        <w:tc>
          <w:tcPr>
            <w:tcW w:w="6498" w:type="dxa"/>
            <w:shd w:val="clear" w:color="auto" w:fill="auto"/>
            <w:vAlign w:val="center"/>
            <w:hideMark/>
          </w:tcPr>
          <w:p w:rsidR="003B347C" w:rsidRPr="003B347C" w:rsidRDefault="003B347C" w:rsidP="003B347C">
            <w:pPr>
              <w:rPr>
                <w:sz w:val="20"/>
                <w:szCs w:val="20"/>
              </w:rPr>
            </w:pPr>
            <w:r w:rsidRPr="003B347C">
              <w:rPr>
                <w:sz w:val="20"/>
                <w:szCs w:val="20"/>
              </w:rPr>
              <w:t>Ремонт автомобильной дорога «Подъезд к с. Хадын» км 0+000 – км 36+000</w:t>
            </w:r>
          </w:p>
        </w:tc>
        <w:tc>
          <w:tcPr>
            <w:tcW w:w="2430" w:type="dxa"/>
            <w:vAlign w:val="center"/>
          </w:tcPr>
          <w:p w:rsidR="003B347C" w:rsidRPr="003B347C" w:rsidRDefault="003B347C">
            <w:pPr>
              <w:jc w:val="center"/>
              <w:rPr>
                <w:sz w:val="20"/>
                <w:szCs w:val="20"/>
              </w:rPr>
            </w:pPr>
            <w:r w:rsidRPr="003B347C">
              <w:rPr>
                <w:sz w:val="20"/>
                <w:szCs w:val="20"/>
              </w:rPr>
              <w:t>7 583,98</w:t>
            </w:r>
          </w:p>
        </w:tc>
      </w:tr>
      <w:tr w:rsidR="003B347C" w:rsidRPr="003B347C" w:rsidTr="003B347C">
        <w:trPr>
          <w:trHeight w:val="915"/>
          <w:jc w:val="center"/>
        </w:trPr>
        <w:tc>
          <w:tcPr>
            <w:tcW w:w="6498" w:type="dxa"/>
            <w:shd w:val="clear" w:color="auto" w:fill="auto"/>
            <w:vAlign w:val="center"/>
            <w:hideMark/>
          </w:tcPr>
          <w:p w:rsidR="003B347C" w:rsidRPr="003B347C" w:rsidRDefault="003B347C" w:rsidP="003B347C">
            <w:pPr>
              <w:rPr>
                <w:sz w:val="20"/>
                <w:szCs w:val="20"/>
              </w:rPr>
            </w:pPr>
            <w:r w:rsidRPr="003B347C">
              <w:rPr>
                <w:sz w:val="20"/>
                <w:szCs w:val="20"/>
              </w:rPr>
              <w:t>Содержание автомобильных дорог общего пользования регионального или межмуниципального значения Республики Тыва, в том числе паромных переправ</w:t>
            </w:r>
          </w:p>
        </w:tc>
        <w:tc>
          <w:tcPr>
            <w:tcW w:w="2430" w:type="dxa"/>
            <w:vAlign w:val="center"/>
          </w:tcPr>
          <w:p w:rsidR="003B347C" w:rsidRPr="003B347C" w:rsidRDefault="003B347C">
            <w:pPr>
              <w:jc w:val="center"/>
              <w:rPr>
                <w:sz w:val="20"/>
                <w:szCs w:val="20"/>
              </w:rPr>
            </w:pPr>
            <w:r w:rsidRPr="003B347C">
              <w:rPr>
                <w:sz w:val="20"/>
                <w:szCs w:val="20"/>
              </w:rPr>
              <w:t>15 000,00</w:t>
            </w:r>
          </w:p>
        </w:tc>
      </w:tr>
      <w:tr w:rsidR="003B347C" w:rsidRPr="003B347C" w:rsidTr="003B347C">
        <w:trPr>
          <w:trHeight w:val="615"/>
          <w:jc w:val="center"/>
        </w:trPr>
        <w:tc>
          <w:tcPr>
            <w:tcW w:w="6498" w:type="dxa"/>
            <w:shd w:val="clear" w:color="auto" w:fill="auto"/>
            <w:vAlign w:val="center"/>
            <w:hideMark/>
          </w:tcPr>
          <w:p w:rsidR="003B347C" w:rsidRPr="003B347C" w:rsidRDefault="003B347C" w:rsidP="003B347C">
            <w:pPr>
              <w:rPr>
                <w:sz w:val="20"/>
                <w:szCs w:val="20"/>
              </w:rPr>
            </w:pPr>
            <w:r w:rsidRPr="003B347C">
              <w:rPr>
                <w:sz w:val="20"/>
                <w:szCs w:val="20"/>
              </w:rPr>
              <w:t>Кызылский кожуун</w:t>
            </w:r>
          </w:p>
        </w:tc>
        <w:tc>
          <w:tcPr>
            <w:tcW w:w="2430" w:type="dxa"/>
            <w:vAlign w:val="center"/>
          </w:tcPr>
          <w:p w:rsidR="003B347C" w:rsidRPr="003B347C" w:rsidRDefault="003B347C">
            <w:pPr>
              <w:jc w:val="center"/>
              <w:rPr>
                <w:sz w:val="20"/>
                <w:szCs w:val="20"/>
              </w:rPr>
            </w:pPr>
            <w:r w:rsidRPr="003B347C">
              <w:rPr>
                <w:sz w:val="20"/>
                <w:szCs w:val="20"/>
              </w:rPr>
              <w:t>5 000,00</w:t>
            </w:r>
          </w:p>
        </w:tc>
      </w:tr>
    </w:tbl>
    <w:p w:rsidR="000D0FAC" w:rsidRPr="00B40EC4" w:rsidRDefault="000D0FAC" w:rsidP="001C31EF">
      <w:pPr>
        <w:ind w:firstLine="709"/>
        <w:jc w:val="both"/>
        <w:rPr>
          <w:sz w:val="26"/>
          <w:szCs w:val="26"/>
        </w:rPr>
      </w:pPr>
    </w:p>
    <w:p w:rsidR="00B40EC4" w:rsidRPr="000D0FAC" w:rsidRDefault="00B40EC4" w:rsidP="003B347C">
      <w:pPr>
        <w:jc w:val="both"/>
        <w:rPr>
          <w:sz w:val="26"/>
          <w:szCs w:val="26"/>
        </w:rPr>
      </w:pPr>
    </w:p>
    <w:p w:rsidR="000D0FAC" w:rsidRPr="000D0FAC" w:rsidRDefault="000D0FAC" w:rsidP="000D0FAC">
      <w:pPr>
        <w:pStyle w:val="a8"/>
        <w:spacing w:after="0" w:line="240" w:lineRule="auto"/>
        <w:ind w:left="0"/>
        <w:jc w:val="right"/>
        <w:rPr>
          <w:rFonts w:ascii="Times New Roman" w:hAnsi="Times New Roman"/>
          <w:i/>
          <w:sz w:val="28"/>
          <w:szCs w:val="28"/>
        </w:rPr>
      </w:pPr>
      <w:r w:rsidRPr="000D0FAC">
        <w:rPr>
          <w:rFonts w:ascii="Times New Roman" w:hAnsi="Times New Roman"/>
          <w:i/>
          <w:sz w:val="28"/>
          <w:szCs w:val="28"/>
        </w:rPr>
        <w:t>кратко</w:t>
      </w:r>
    </w:p>
    <w:p w:rsidR="000D0FAC" w:rsidRPr="000D0FAC" w:rsidRDefault="000D0FAC" w:rsidP="000D0FAC">
      <w:pPr>
        <w:pStyle w:val="a8"/>
        <w:spacing w:after="0" w:line="240" w:lineRule="auto"/>
        <w:ind w:left="0"/>
        <w:jc w:val="center"/>
        <w:rPr>
          <w:rFonts w:ascii="Times New Roman" w:hAnsi="Times New Roman"/>
          <w:b/>
          <w:sz w:val="28"/>
          <w:szCs w:val="28"/>
        </w:rPr>
      </w:pPr>
    </w:p>
    <w:p w:rsidR="000D0FAC" w:rsidRPr="000D0FAC" w:rsidRDefault="000D0FAC" w:rsidP="000D0FAC">
      <w:pPr>
        <w:pStyle w:val="a8"/>
        <w:spacing w:after="0" w:line="240" w:lineRule="auto"/>
        <w:ind w:left="0"/>
        <w:jc w:val="center"/>
        <w:rPr>
          <w:rFonts w:ascii="Times New Roman" w:hAnsi="Times New Roman"/>
          <w:b/>
          <w:sz w:val="28"/>
          <w:szCs w:val="28"/>
        </w:rPr>
      </w:pPr>
      <w:r w:rsidRPr="000D0FAC">
        <w:rPr>
          <w:rFonts w:ascii="Times New Roman" w:hAnsi="Times New Roman"/>
          <w:b/>
          <w:sz w:val="28"/>
          <w:szCs w:val="28"/>
        </w:rPr>
        <w:t>Информация</w:t>
      </w:r>
    </w:p>
    <w:p w:rsidR="000D0FAC" w:rsidRPr="000D0FAC" w:rsidRDefault="000D0FAC" w:rsidP="000D0FAC">
      <w:pPr>
        <w:pStyle w:val="a8"/>
        <w:spacing w:after="0" w:line="240" w:lineRule="auto"/>
        <w:jc w:val="center"/>
        <w:rPr>
          <w:rFonts w:ascii="Times New Roman" w:hAnsi="Times New Roman"/>
          <w:b/>
          <w:sz w:val="28"/>
          <w:szCs w:val="28"/>
        </w:rPr>
      </w:pPr>
      <w:r w:rsidRPr="000D0FAC">
        <w:rPr>
          <w:rFonts w:ascii="Times New Roman" w:hAnsi="Times New Roman"/>
          <w:b/>
          <w:sz w:val="28"/>
          <w:szCs w:val="28"/>
        </w:rPr>
        <w:t>о результатах работы за 2021 год</w:t>
      </w:r>
    </w:p>
    <w:p w:rsidR="000D0FAC" w:rsidRPr="000D0FAC" w:rsidRDefault="000D0FAC" w:rsidP="000D0FAC">
      <w:pPr>
        <w:pStyle w:val="a8"/>
        <w:spacing w:after="0" w:line="240" w:lineRule="auto"/>
        <w:ind w:left="0"/>
        <w:jc w:val="right"/>
        <w:rPr>
          <w:rFonts w:ascii="Times New Roman" w:hAnsi="Times New Roman"/>
          <w:i/>
          <w:sz w:val="24"/>
          <w:szCs w:val="24"/>
        </w:rPr>
      </w:pPr>
    </w:p>
    <w:p w:rsidR="000D0FAC" w:rsidRPr="000D0FAC" w:rsidRDefault="000D0FAC" w:rsidP="000D0FAC">
      <w:pPr>
        <w:tabs>
          <w:tab w:val="left" w:pos="0"/>
        </w:tabs>
        <w:ind w:firstLine="567"/>
        <w:jc w:val="both"/>
        <w:rPr>
          <w:b/>
          <w:bCs/>
          <w:i/>
          <w:color w:val="000000"/>
          <w:sz w:val="28"/>
          <w:szCs w:val="28"/>
          <w:u w:val="single"/>
        </w:rPr>
      </w:pPr>
      <w:r w:rsidRPr="000D0FAC">
        <w:rPr>
          <w:b/>
          <w:bCs/>
          <w:i/>
          <w:color w:val="000000"/>
          <w:sz w:val="28"/>
          <w:szCs w:val="28"/>
          <w:u w:val="single"/>
        </w:rPr>
        <w:t>Дорожное хозяйство.</w:t>
      </w:r>
    </w:p>
    <w:p w:rsidR="000D0FAC" w:rsidRPr="000D0FAC" w:rsidRDefault="000D0FAC" w:rsidP="000D0FAC">
      <w:pPr>
        <w:tabs>
          <w:tab w:val="left" w:pos="0"/>
        </w:tabs>
        <w:ind w:firstLine="567"/>
        <w:jc w:val="both"/>
        <w:rPr>
          <w:bCs/>
          <w:color w:val="000000"/>
          <w:sz w:val="28"/>
          <w:szCs w:val="28"/>
        </w:rPr>
      </w:pPr>
      <w:r w:rsidRPr="000D0FAC">
        <w:rPr>
          <w:bCs/>
          <w:color w:val="000000"/>
          <w:sz w:val="28"/>
          <w:szCs w:val="28"/>
        </w:rPr>
        <w:t xml:space="preserve">На территории нашей республики в рамках национального проекта, ведомственных и целевых государственных программ ежегодно реализуются мероприятия по ремонту, капитальному ремонту, реконструкции и строительству автомобильных дорог и искусственных сооружений на них </w:t>
      </w:r>
      <w:r w:rsidRPr="000D0FAC">
        <w:rPr>
          <w:bCs/>
          <w:i/>
          <w:color w:val="000000"/>
          <w:sz w:val="28"/>
          <w:szCs w:val="28"/>
        </w:rPr>
        <w:t>(в том числе паромных переправ),</w:t>
      </w:r>
      <w:r w:rsidRPr="000D0FAC">
        <w:rPr>
          <w:bCs/>
          <w:color w:val="000000"/>
          <w:sz w:val="28"/>
          <w:szCs w:val="28"/>
        </w:rPr>
        <w:t xml:space="preserve"> также по устройству уличного освещения и мостовых сооружений.</w:t>
      </w:r>
    </w:p>
    <w:p w:rsidR="000D0FAC" w:rsidRPr="000D0FAC" w:rsidRDefault="000D0FAC" w:rsidP="000D0FAC">
      <w:pPr>
        <w:tabs>
          <w:tab w:val="left" w:pos="0"/>
        </w:tabs>
        <w:ind w:firstLine="567"/>
        <w:contextualSpacing/>
        <w:jc w:val="both"/>
        <w:rPr>
          <w:b/>
          <w:sz w:val="28"/>
          <w:szCs w:val="28"/>
        </w:rPr>
      </w:pPr>
      <w:r w:rsidRPr="000D0FAC">
        <w:rPr>
          <w:b/>
          <w:sz w:val="28"/>
          <w:szCs w:val="28"/>
        </w:rPr>
        <w:t>В целом в 2021 году</w:t>
      </w:r>
      <w:r w:rsidRPr="000D0FAC">
        <w:rPr>
          <w:sz w:val="28"/>
          <w:szCs w:val="28"/>
        </w:rPr>
        <w:t xml:space="preserve"> на территории республики в рамках национального проекта, государственных и целевых программ Министерством проделана работа </w:t>
      </w:r>
      <w:r w:rsidRPr="000D0FAC">
        <w:rPr>
          <w:sz w:val="28"/>
          <w:szCs w:val="28"/>
        </w:rPr>
        <w:br/>
        <w:t xml:space="preserve">по реализации </w:t>
      </w:r>
      <w:r w:rsidRPr="000D0FAC">
        <w:rPr>
          <w:b/>
          <w:sz w:val="28"/>
          <w:szCs w:val="28"/>
        </w:rPr>
        <w:t xml:space="preserve">333 объектов </w:t>
      </w:r>
      <w:r w:rsidRPr="000D0FAC">
        <w:rPr>
          <w:sz w:val="28"/>
          <w:szCs w:val="28"/>
        </w:rPr>
        <w:t>общей</w:t>
      </w:r>
      <w:r w:rsidRPr="000D0FAC">
        <w:rPr>
          <w:b/>
          <w:sz w:val="28"/>
          <w:szCs w:val="28"/>
        </w:rPr>
        <w:t xml:space="preserve"> </w:t>
      </w:r>
      <w:r w:rsidRPr="000D0FAC">
        <w:rPr>
          <w:sz w:val="28"/>
          <w:szCs w:val="28"/>
        </w:rPr>
        <w:t>протяжённостью</w:t>
      </w:r>
      <w:r w:rsidRPr="000D0FAC">
        <w:rPr>
          <w:b/>
          <w:sz w:val="28"/>
          <w:szCs w:val="28"/>
        </w:rPr>
        <w:t xml:space="preserve"> 140,838 км </w:t>
      </w:r>
      <w:r w:rsidRPr="000D0FAC">
        <w:rPr>
          <w:i/>
          <w:sz w:val="28"/>
          <w:szCs w:val="28"/>
        </w:rPr>
        <w:t>(в том числе</w:t>
      </w:r>
      <w:r w:rsidRPr="000D0FAC">
        <w:rPr>
          <w:b/>
          <w:i/>
          <w:sz w:val="28"/>
          <w:szCs w:val="28"/>
        </w:rPr>
        <w:t xml:space="preserve"> 37 мостов </w:t>
      </w:r>
      <w:r w:rsidRPr="000D0FAC">
        <w:rPr>
          <w:i/>
          <w:sz w:val="28"/>
          <w:szCs w:val="28"/>
        </w:rPr>
        <w:t xml:space="preserve">протяженностью </w:t>
      </w:r>
      <w:r w:rsidRPr="000D0FAC">
        <w:rPr>
          <w:b/>
          <w:i/>
          <w:sz w:val="28"/>
          <w:szCs w:val="28"/>
        </w:rPr>
        <w:t>1,08 км) с технической готовностью 100%</w:t>
      </w:r>
      <w:r w:rsidRPr="000D0FAC">
        <w:rPr>
          <w:b/>
          <w:sz w:val="28"/>
          <w:szCs w:val="28"/>
        </w:rPr>
        <w:t>:</w:t>
      </w:r>
    </w:p>
    <w:p w:rsidR="000D0FAC" w:rsidRPr="000D0FAC" w:rsidRDefault="000D0FAC" w:rsidP="000D0FAC">
      <w:pPr>
        <w:tabs>
          <w:tab w:val="left" w:pos="0"/>
        </w:tabs>
        <w:ind w:firstLine="567"/>
        <w:contextualSpacing/>
        <w:jc w:val="both"/>
        <w:rPr>
          <w:sz w:val="27"/>
          <w:szCs w:val="27"/>
        </w:rPr>
      </w:pPr>
      <w:r w:rsidRPr="000D0FAC">
        <w:rPr>
          <w:b/>
          <w:sz w:val="27"/>
          <w:szCs w:val="27"/>
        </w:rPr>
        <w:t>-</w:t>
      </w:r>
      <w:r w:rsidRPr="000D0FAC">
        <w:rPr>
          <w:sz w:val="27"/>
          <w:szCs w:val="27"/>
        </w:rPr>
        <w:t xml:space="preserve"> </w:t>
      </w:r>
      <w:r w:rsidRPr="000D0FAC">
        <w:rPr>
          <w:b/>
          <w:sz w:val="27"/>
          <w:szCs w:val="27"/>
        </w:rPr>
        <w:t>21 объектов</w:t>
      </w:r>
      <w:r w:rsidRPr="000D0FAC">
        <w:rPr>
          <w:sz w:val="27"/>
          <w:szCs w:val="27"/>
        </w:rPr>
        <w:t xml:space="preserve"> протяженностью </w:t>
      </w:r>
      <w:r w:rsidRPr="000D0FAC">
        <w:rPr>
          <w:b/>
          <w:sz w:val="27"/>
          <w:szCs w:val="27"/>
        </w:rPr>
        <w:t>32,66 км</w:t>
      </w:r>
      <w:r w:rsidRPr="000D0FAC">
        <w:rPr>
          <w:sz w:val="27"/>
          <w:szCs w:val="27"/>
        </w:rPr>
        <w:t xml:space="preserve"> по НП «БКД» - готовность </w:t>
      </w:r>
      <w:r w:rsidRPr="000D0FAC">
        <w:rPr>
          <w:b/>
          <w:sz w:val="27"/>
          <w:szCs w:val="27"/>
        </w:rPr>
        <w:t>100%</w:t>
      </w:r>
      <w:r w:rsidRPr="000D0FAC">
        <w:rPr>
          <w:sz w:val="27"/>
          <w:szCs w:val="27"/>
        </w:rPr>
        <w:t xml:space="preserve">, </w:t>
      </w:r>
      <w:r w:rsidRPr="000D0FAC">
        <w:rPr>
          <w:sz w:val="27"/>
          <w:szCs w:val="27"/>
        </w:rPr>
        <w:br/>
        <w:t xml:space="preserve">касса </w:t>
      </w:r>
      <w:r w:rsidRPr="000D0FAC">
        <w:rPr>
          <w:b/>
          <w:sz w:val="27"/>
          <w:szCs w:val="27"/>
        </w:rPr>
        <w:t xml:space="preserve">963,78 </w:t>
      </w:r>
      <w:r w:rsidRPr="000D0FAC">
        <w:rPr>
          <w:sz w:val="27"/>
          <w:szCs w:val="27"/>
        </w:rPr>
        <w:t xml:space="preserve">млн. рублей или </w:t>
      </w:r>
      <w:r w:rsidRPr="000D0FAC">
        <w:rPr>
          <w:b/>
          <w:sz w:val="27"/>
          <w:szCs w:val="27"/>
        </w:rPr>
        <w:t>100%</w:t>
      </w:r>
      <w:r w:rsidRPr="000D0FAC">
        <w:rPr>
          <w:sz w:val="27"/>
          <w:szCs w:val="27"/>
        </w:rPr>
        <w:t xml:space="preserve"> от </w:t>
      </w:r>
      <w:r w:rsidRPr="000D0FAC">
        <w:rPr>
          <w:b/>
          <w:sz w:val="27"/>
          <w:szCs w:val="27"/>
        </w:rPr>
        <w:t xml:space="preserve">963,78 </w:t>
      </w:r>
      <w:r w:rsidRPr="000D0FAC">
        <w:rPr>
          <w:sz w:val="27"/>
          <w:szCs w:val="27"/>
        </w:rPr>
        <w:t>млн. рублей (</w:t>
      </w:r>
      <w:r w:rsidRPr="000D0FAC">
        <w:rPr>
          <w:i/>
          <w:sz w:val="27"/>
          <w:szCs w:val="27"/>
        </w:rPr>
        <w:t xml:space="preserve">ФБ – </w:t>
      </w:r>
      <w:r w:rsidRPr="000D0FAC">
        <w:rPr>
          <w:b/>
          <w:i/>
          <w:sz w:val="27"/>
          <w:szCs w:val="27"/>
        </w:rPr>
        <w:t>454</w:t>
      </w:r>
      <w:r w:rsidRPr="000D0FAC">
        <w:rPr>
          <w:i/>
          <w:sz w:val="27"/>
          <w:szCs w:val="27"/>
        </w:rPr>
        <w:t xml:space="preserve"> млн. рублей</w:t>
      </w:r>
      <w:r w:rsidRPr="000D0FAC">
        <w:rPr>
          <w:b/>
          <w:i/>
          <w:sz w:val="27"/>
          <w:szCs w:val="27"/>
        </w:rPr>
        <w:t xml:space="preserve">, </w:t>
      </w:r>
      <w:r w:rsidRPr="000D0FAC">
        <w:rPr>
          <w:i/>
          <w:sz w:val="27"/>
          <w:szCs w:val="27"/>
        </w:rPr>
        <w:t>РБ –</w:t>
      </w:r>
      <w:r w:rsidRPr="000D0FAC">
        <w:rPr>
          <w:b/>
          <w:i/>
          <w:sz w:val="27"/>
          <w:szCs w:val="27"/>
        </w:rPr>
        <w:t xml:space="preserve"> 509,78 </w:t>
      </w:r>
      <w:r w:rsidRPr="000D0FAC">
        <w:rPr>
          <w:i/>
          <w:sz w:val="27"/>
          <w:szCs w:val="27"/>
        </w:rPr>
        <w:t>млн. рублей).</w:t>
      </w:r>
    </w:p>
    <w:p w:rsidR="000D0FAC" w:rsidRPr="000D0FAC" w:rsidRDefault="000D0FAC" w:rsidP="000D0FAC">
      <w:pPr>
        <w:tabs>
          <w:tab w:val="left" w:pos="0"/>
        </w:tabs>
        <w:ind w:firstLine="567"/>
        <w:contextualSpacing/>
        <w:jc w:val="both"/>
        <w:rPr>
          <w:sz w:val="27"/>
          <w:szCs w:val="27"/>
        </w:rPr>
      </w:pPr>
      <w:r w:rsidRPr="000D0FAC">
        <w:rPr>
          <w:b/>
          <w:sz w:val="27"/>
          <w:szCs w:val="27"/>
        </w:rPr>
        <w:t>-</w:t>
      </w:r>
      <w:r w:rsidRPr="000D0FAC">
        <w:rPr>
          <w:sz w:val="27"/>
          <w:szCs w:val="27"/>
        </w:rPr>
        <w:t xml:space="preserve"> </w:t>
      </w:r>
      <w:r w:rsidRPr="000D0FAC">
        <w:rPr>
          <w:b/>
          <w:sz w:val="27"/>
          <w:szCs w:val="27"/>
        </w:rPr>
        <w:t>2 объекта</w:t>
      </w:r>
      <w:r w:rsidRPr="000D0FAC">
        <w:rPr>
          <w:sz w:val="27"/>
          <w:szCs w:val="27"/>
        </w:rPr>
        <w:t xml:space="preserve"> протяженностью </w:t>
      </w:r>
      <w:r w:rsidRPr="000D0FAC">
        <w:rPr>
          <w:b/>
          <w:sz w:val="27"/>
          <w:szCs w:val="27"/>
        </w:rPr>
        <w:t>4,568 км</w:t>
      </w:r>
      <w:r w:rsidRPr="000D0FAC">
        <w:rPr>
          <w:sz w:val="27"/>
          <w:szCs w:val="27"/>
        </w:rPr>
        <w:t xml:space="preserve"> по Госпрограмме РФ «КРСТ» - готовность </w:t>
      </w:r>
      <w:r w:rsidRPr="000D0FAC">
        <w:rPr>
          <w:b/>
          <w:sz w:val="27"/>
          <w:szCs w:val="27"/>
        </w:rPr>
        <w:t>100%</w:t>
      </w:r>
      <w:r w:rsidRPr="000D0FAC">
        <w:rPr>
          <w:sz w:val="27"/>
          <w:szCs w:val="27"/>
        </w:rPr>
        <w:t xml:space="preserve">, касса </w:t>
      </w:r>
      <w:r w:rsidRPr="000D0FAC">
        <w:rPr>
          <w:b/>
          <w:sz w:val="27"/>
          <w:szCs w:val="27"/>
        </w:rPr>
        <w:t>139,3</w:t>
      </w:r>
      <w:r w:rsidRPr="000D0FAC">
        <w:rPr>
          <w:sz w:val="27"/>
          <w:szCs w:val="27"/>
        </w:rPr>
        <w:t xml:space="preserve"> млн. рублей или </w:t>
      </w:r>
      <w:r w:rsidRPr="000D0FAC">
        <w:rPr>
          <w:b/>
          <w:sz w:val="27"/>
          <w:szCs w:val="27"/>
        </w:rPr>
        <w:t>100%</w:t>
      </w:r>
      <w:r w:rsidRPr="000D0FAC">
        <w:rPr>
          <w:sz w:val="27"/>
          <w:szCs w:val="27"/>
        </w:rPr>
        <w:t xml:space="preserve">. Экономия от </w:t>
      </w:r>
      <w:r w:rsidRPr="000D0FAC">
        <w:rPr>
          <w:b/>
          <w:sz w:val="27"/>
          <w:szCs w:val="27"/>
        </w:rPr>
        <w:t>140,3</w:t>
      </w:r>
      <w:r w:rsidRPr="000D0FAC">
        <w:rPr>
          <w:sz w:val="27"/>
          <w:szCs w:val="27"/>
        </w:rPr>
        <w:t xml:space="preserve"> млн. рублей составила </w:t>
      </w:r>
      <w:r w:rsidRPr="000D0FAC">
        <w:rPr>
          <w:b/>
          <w:sz w:val="27"/>
          <w:szCs w:val="27"/>
        </w:rPr>
        <w:t>1,0</w:t>
      </w:r>
      <w:r w:rsidRPr="000D0FAC">
        <w:rPr>
          <w:sz w:val="27"/>
          <w:szCs w:val="27"/>
        </w:rPr>
        <w:t xml:space="preserve"> млн. рублей. </w:t>
      </w:r>
    </w:p>
    <w:p w:rsidR="000D0FAC" w:rsidRPr="000D0FAC" w:rsidRDefault="000D0FAC" w:rsidP="000D0FAC">
      <w:pPr>
        <w:tabs>
          <w:tab w:val="left" w:pos="0"/>
        </w:tabs>
        <w:ind w:firstLine="567"/>
        <w:contextualSpacing/>
        <w:jc w:val="both"/>
        <w:rPr>
          <w:i/>
          <w:sz w:val="27"/>
          <w:szCs w:val="27"/>
        </w:rPr>
      </w:pPr>
      <w:r w:rsidRPr="000D0FAC">
        <w:rPr>
          <w:b/>
          <w:sz w:val="27"/>
          <w:szCs w:val="27"/>
        </w:rPr>
        <w:t>-</w:t>
      </w:r>
      <w:r w:rsidRPr="000D0FAC">
        <w:rPr>
          <w:sz w:val="27"/>
          <w:szCs w:val="27"/>
        </w:rPr>
        <w:t xml:space="preserve"> </w:t>
      </w:r>
      <w:r w:rsidRPr="000D0FAC">
        <w:rPr>
          <w:b/>
          <w:sz w:val="27"/>
          <w:szCs w:val="27"/>
        </w:rPr>
        <w:t>24 объекта</w:t>
      </w:r>
      <w:r w:rsidRPr="000D0FAC">
        <w:rPr>
          <w:sz w:val="27"/>
          <w:szCs w:val="27"/>
        </w:rPr>
        <w:t xml:space="preserve"> протяженностью </w:t>
      </w:r>
      <w:r w:rsidRPr="000D0FAC">
        <w:rPr>
          <w:b/>
          <w:sz w:val="27"/>
          <w:szCs w:val="27"/>
        </w:rPr>
        <w:t>20,561 км</w:t>
      </w:r>
      <w:r w:rsidRPr="000D0FAC">
        <w:rPr>
          <w:sz w:val="27"/>
          <w:szCs w:val="27"/>
        </w:rPr>
        <w:t xml:space="preserve"> по ВЦП «Содействие развитию автомобильных дорог регионального межмуниципального и местного значения» - готовность </w:t>
      </w:r>
      <w:r w:rsidRPr="000D0FAC">
        <w:rPr>
          <w:b/>
          <w:sz w:val="27"/>
          <w:szCs w:val="27"/>
        </w:rPr>
        <w:t>100%</w:t>
      </w:r>
      <w:r w:rsidRPr="000D0FAC">
        <w:rPr>
          <w:sz w:val="27"/>
          <w:szCs w:val="27"/>
        </w:rPr>
        <w:t xml:space="preserve">, касса </w:t>
      </w:r>
      <w:r w:rsidRPr="000D0FAC">
        <w:rPr>
          <w:b/>
          <w:sz w:val="27"/>
          <w:szCs w:val="27"/>
        </w:rPr>
        <w:t>530,48</w:t>
      </w:r>
      <w:r w:rsidRPr="000D0FAC">
        <w:rPr>
          <w:sz w:val="27"/>
          <w:szCs w:val="27"/>
        </w:rPr>
        <w:t xml:space="preserve"> млн. рублей или </w:t>
      </w:r>
      <w:r w:rsidRPr="000D0FAC">
        <w:rPr>
          <w:b/>
          <w:sz w:val="27"/>
          <w:szCs w:val="27"/>
        </w:rPr>
        <w:t>100%</w:t>
      </w:r>
      <w:r w:rsidRPr="000D0FAC">
        <w:rPr>
          <w:sz w:val="27"/>
          <w:szCs w:val="27"/>
        </w:rPr>
        <w:t xml:space="preserve"> от </w:t>
      </w:r>
      <w:r w:rsidRPr="000D0FAC">
        <w:rPr>
          <w:b/>
          <w:sz w:val="27"/>
          <w:szCs w:val="27"/>
        </w:rPr>
        <w:t>530,48</w:t>
      </w:r>
      <w:r w:rsidRPr="000D0FAC">
        <w:rPr>
          <w:sz w:val="27"/>
          <w:szCs w:val="27"/>
        </w:rPr>
        <w:t xml:space="preserve"> млн. рублей </w:t>
      </w:r>
      <w:r w:rsidRPr="000D0FAC">
        <w:rPr>
          <w:sz w:val="27"/>
          <w:szCs w:val="27"/>
        </w:rPr>
        <w:br/>
      </w:r>
      <w:r w:rsidRPr="000D0FAC">
        <w:rPr>
          <w:i/>
          <w:sz w:val="27"/>
          <w:szCs w:val="27"/>
        </w:rPr>
        <w:t>(</w:t>
      </w:r>
      <w:r w:rsidRPr="000D0FAC">
        <w:rPr>
          <w:b/>
          <w:i/>
          <w:sz w:val="27"/>
          <w:szCs w:val="27"/>
        </w:rPr>
        <w:t>23</w:t>
      </w:r>
      <w:r w:rsidRPr="000D0FAC">
        <w:rPr>
          <w:i/>
          <w:sz w:val="27"/>
          <w:szCs w:val="27"/>
        </w:rPr>
        <w:t xml:space="preserve"> – завершены, мост Бояровка-Тоора-Хем на завершающем этапе, готовность </w:t>
      </w:r>
      <w:r w:rsidRPr="000D0FAC">
        <w:rPr>
          <w:b/>
          <w:i/>
          <w:sz w:val="27"/>
          <w:szCs w:val="27"/>
        </w:rPr>
        <w:t>95%</w:t>
      </w:r>
      <w:r w:rsidRPr="000D0FAC">
        <w:rPr>
          <w:i/>
          <w:sz w:val="27"/>
          <w:szCs w:val="27"/>
        </w:rPr>
        <w:t>).</w:t>
      </w:r>
    </w:p>
    <w:p w:rsidR="000D0FAC" w:rsidRPr="000D0FAC" w:rsidRDefault="000D0FAC" w:rsidP="000D0FAC">
      <w:pPr>
        <w:tabs>
          <w:tab w:val="left" w:pos="0"/>
        </w:tabs>
        <w:ind w:firstLine="567"/>
        <w:contextualSpacing/>
        <w:jc w:val="both"/>
        <w:rPr>
          <w:i/>
          <w:sz w:val="27"/>
          <w:szCs w:val="27"/>
        </w:rPr>
      </w:pPr>
      <w:r w:rsidRPr="000D0FAC">
        <w:rPr>
          <w:b/>
          <w:sz w:val="27"/>
          <w:szCs w:val="27"/>
        </w:rPr>
        <w:t>-</w:t>
      </w:r>
      <w:r w:rsidRPr="000D0FAC">
        <w:rPr>
          <w:sz w:val="27"/>
          <w:szCs w:val="27"/>
        </w:rPr>
        <w:t xml:space="preserve"> </w:t>
      </w:r>
      <w:r w:rsidRPr="000D0FAC">
        <w:rPr>
          <w:b/>
          <w:sz w:val="27"/>
          <w:szCs w:val="27"/>
        </w:rPr>
        <w:t>41 объектов</w:t>
      </w:r>
      <w:r w:rsidRPr="000D0FAC">
        <w:rPr>
          <w:sz w:val="27"/>
          <w:szCs w:val="27"/>
        </w:rPr>
        <w:t xml:space="preserve"> протяженностью </w:t>
      </w:r>
      <w:r w:rsidRPr="000D0FAC">
        <w:rPr>
          <w:b/>
          <w:sz w:val="27"/>
          <w:szCs w:val="27"/>
        </w:rPr>
        <w:t>22,331 км</w:t>
      </w:r>
      <w:r w:rsidRPr="000D0FAC">
        <w:rPr>
          <w:sz w:val="27"/>
          <w:szCs w:val="27"/>
        </w:rPr>
        <w:t xml:space="preserve"> по поддержке Правительства РФ на дополнительное финансирование – готовность </w:t>
      </w:r>
      <w:r w:rsidRPr="000D0FAC">
        <w:rPr>
          <w:b/>
          <w:sz w:val="27"/>
          <w:szCs w:val="27"/>
        </w:rPr>
        <w:t>100%</w:t>
      </w:r>
      <w:r w:rsidRPr="000D0FAC">
        <w:rPr>
          <w:sz w:val="27"/>
          <w:szCs w:val="27"/>
        </w:rPr>
        <w:t xml:space="preserve">, касса </w:t>
      </w:r>
      <w:r w:rsidRPr="000D0FAC">
        <w:rPr>
          <w:b/>
          <w:sz w:val="27"/>
          <w:szCs w:val="27"/>
        </w:rPr>
        <w:t>43,96</w:t>
      </w:r>
      <w:r w:rsidRPr="000D0FAC">
        <w:rPr>
          <w:sz w:val="27"/>
          <w:szCs w:val="27"/>
        </w:rPr>
        <w:t xml:space="preserve"> млн. рублей или </w:t>
      </w:r>
      <w:r w:rsidRPr="000D0FAC">
        <w:rPr>
          <w:b/>
          <w:sz w:val="27"/>
          <w:szCs w:val="27"/>
        </w:rPr>
        <w:t>76,1%</w:t>
      </w:r>
      <w:r w:rsidRPr="000D0FAC">
        <w:rPr>
          <w:sz w:val="27"/>
          <w:szCs w:val="27"/>
        </w:rPr>
        <w:t xml:space="preserve"> от </w:t>
      </w:r>
      <w:r w:rsidRPr="000D0FAC">
        <w:rPr>
          <w:b/>
          <w:sz w:val="27"/>
          <w:szCs w:val="27"/>
        </w:rPr>
        <w:t>57,79</w:t>
      </w:r>
      <w:r w:rsidRPr="000D0FAC">
        <w:rPr>
          <w:sz w:val="27"/>
          <w:szCs w:val="27"/>
        </w:rPr>
        <w:t xml:space="preserve"> млн. рублей.</w:t>
      </w:r>
    </w:p>
    <w:p w:rsidR="000D0FAC" w:rsidRPr="000D0FAC" w:rsidRDefault="000D0FAC" w:rsidP="000D0FAC">
      <w:pPr>
        <w:tabs>
          <w:tab w:val="left" w:pos="0"/>
        </w:tabs>
        <w:ind w:firstLine="567"/>
        <w:contextualSpacing/>
        <w:jc w:val="both"/>
        <w:rPr>
          <w:i/>
          <w:sz w:val="27"/>
          <w:szCs w:val="27"/>
        </w:rPr>
      </w:pPr>
      <w:r w:rsidRPr="000D0FAC">
        <w:rPr>
          <w:b/>
          <w:sz w:val="27"/>
          <w:szCs w:val="27"/>
        </w:rPr>
        <w:t xml:space="preserve">- 56 объектов </w:t>
      </w:r>
      <w:r w:rsidRPr="000D0FAC">
        <w:rPr>
          <w:sz w:val="27"/>
          <w:szCs w:val="27"/>
        </w:rPr>
        <w:t>(субсидии МО)</w:t>
      </w:r>
      <w:r w:rsidRPr="000D0FAC">
        <w:rPr>
          <w:b/>
          <w:sz w:val="27"/>
          <w:szCs w:val="27"/>
        </w:rPr>
        <w:t xml:space="preserve"> </w:t>
      </w:r>
      <w:r w:rsidRPr="000D0FAC">
        <w:rPr>
          <w:sz w:val="27"/>
          <w:szCs w:val="27"/>
        </w:rPr>
        <w:t>протяженностью</w:t>
      </w:r>
      <w:r w:rsidRPr="000D0FAC">
        <w:rPr>
          <w:b/>
          <w:sz w:val="27"/>
          <w:szCs w:val="27"/>
        </w:rPr>
        <w:t xml:space="preserve"> 60,481 км</w:t>
      </w:r>
      <w:r w:rsidRPr="000D0FAC">
        <w:rPr>
          <w:sz w:val="27"/>
          <w:szCs w:val="27"/>
        </w:rPr>
        <w:t xml:space="preserve"> по Госпрограмме РТ «Развитие транспортной системы на 2017-2024 годы» - готовность </w:t>
      </w:r>
      <w:r w:rsidRPr="000D0FAC">
        <w:rPr>
          <w:b/>
          <w:sz w:val="27"/>
          <w:szCs w:val="27"/>
        </w:rPr>
        <w:t>100%</w:t>
      </w:r>
      <w:r w:rsidRPr="000D0FAC">
        <w:rPr>
          <w:sz w:val="27"/>
          <w:szCs w:val="27"/>
        </w:rPr>
        <w:t xml:space="preserve"> </w:t>
      </w:r>
      <w:r w:rsidRPr="000D0FAC">
        <w:rPr>
          <w:b/>
          <w:i/>
          <w:sz w:val="27"/>
          <w:szCs w:val="27"/>
        </w:rPr>
        <w:t>(52</w:t>
      </w:r>
      <w:r w:rsidRPr="000D0FAC">
        <w:rPr>
          <w:i/>
          <w:sz w:val="27"/>
          <w:szCs w:val="27"/>
        </w:rPr>
        <w:t xml:space="preserve"> – работы завершены, </w:t>
      </w:r>
      <w:r w:rsidRPr="000D0FAC">
        <w:rPr>
          <w:b/>
          <w:i/>
          <w:sz w:val="27"/>
          <w:szCs w:val="27"/>
        </w:rPr>
        <w:t>4</w:t>
      </w:r>
      <w:r w:rsidRPr="000D0FAC">
        <w:rPr>
          <w:i/>
          <w:sz w:val="27"/>
          <w:szCs w:val="27"/>
        </w:rPr>
        <w:t xml:space="preserve"> – переходящие (г. Кызыл, Барун-Хемчик, Тере-Холь, Чеди-Холь).</w:t>
      </w:r>
    </w:p>
    <w:p w:rsidR="000D0FAC" w:rsidRPr="000D0FAC" w:rsidRDefault="000D0FAC" w:rsidP="000D0FAC">
      <w:pPr>
        <w:tabs>
          <w:tab w:val="left" w:pos="0"/>
        </w:tabs>
        <w:ind w:firstLine="567"/>
        <w:contextualSpacing/>
        <w:jc w:val="both"/>
        <w:rPr>
          <w:i/>
          <w:sz w:val="16"/>
          <w:szCs w:val="16"/>
        </w:rPr>
      </w:pPr>
    </w:p>
    <w:p w:rsidR="000D0FAC" w:rsidRPr="000D0FAC" w:rsidRDefault="000D0FAC" w:rsidP="000D0FAC">
      <w:pPr>
        <w:tabs>
          <w:tab w:val="left" w:pos="0"/>
        </w:tabs>
        <w:ind w:firstLine="567"/>
        <w:contextualSpacing/>
        <w:jc w:val="both"/>
        <w:rPr>
          <w:i/>
          <w:sz w:val="27"/>
          <w:szCs w:val="27"/>
        </w:rPr>
      </w:pPr>
      <w:r w:rsidRPr="000D0FAC">
        <w:rPr>
          <w:sz w:val="27"/>
          <w:szCs w:val="27"/>
        </w:rPr>
        <w:t xml:space="preserve">- </w:t>
      </w:r>
      <w:r w:rsidRPr="000D0FAC">
        <w:rPr>
          <w:b/>
          <w:sz w:val="27"/>
          <w:szCs w:val="27"/>
        </w:rPr>
        <w:t>172 объектов</w:t>
      </w:r>
      <w:r w:rsidRPr="000D0FAC">
        <w:rPr>
          <w:sz w:val="27"/>
          <w:szCs w:val="27"/>
        </w:rPr>
        <w:t xml:space="preserve"> (дворовых территорий) на </w:t>
      </w:r>
      <w:r w:rsidRPr="000D0FAC">
        <w:rPr>
          <w:b/>
          <w:sz w:val="27"/>
          <w:szCs w:val="27"/>
        </w:rPr>
        <w:t>7</w:t>
      </w:r>
      <w:r w:rsidRPr="000D0FAC">
        <w:rPr>
          <w:sz w:val="27"/>
          <w:szCs w:val="27"/>
        </w:rPr>
        <w:t xml:space="preserve"> микрорайонах г. Кызыла </w:t>
      </w:r>
      <w:r w:rsidRPr="000D0FAC">
        <w:rPr>
          <w:sz w:val="27"/>
          <w:szCs w:val="27"/>
        </w:rPr>
        <w:br/>
        <w:t xml:space="preserve">по Госпрограмме РТ «Развитие транспортной системы на 2017-2024 годы» – готовность </w:t>
      </w:r>
      <w:r w:rsidRPr="000D0FAC">
        <w:rPr>
          <w:b/>
          <w:sz w:val="27"/>
          <w:szCs w:val="27"/>
        </w:rPr>
        <w:t>100%</w:t>
      </w:r>
      <w:r w:rsidRPr="000D0FAC">
        <w:rPr>
          <w:sz w:val="27"/>
          <w:szCs w:val="27"/>
        </w:rPr>
        <w:t xml:space="preserve">, касса </w:t>
      </w:r>
      <w:r w:rsidRPr="000D0FAC">
        <w:rPr>
          <w:b/>
          <w:sz w:val="27"/>
          <w:szCs w:val="27"/>
        </w:rPr>
        <w:t>47,591</w:t>
      </w:r>
      <w:r w:rsidRPr="000D0FAC">
        <w:rPr>
          <w:sz w:val="27"/>
          <w:szCs w:val="27"/>
        </w:rPr>
        <w:t xml:space="preserve"> млн. рублей или </w:t>
      </w:r>
      <w:r w:rsidRPr="000D0FAC">
        <w:rPr>
          <w:b/>
          <w:sz w:val="27"/>
          <w:szCs w:val="27"/>
        </w:rPr>
        <w:t>100%</w:t>
      </w:r>
      <w:r w:rsidRPr="000D0FAC">
        <w:rPr>
          <w:sz w:val="27"/>
          <w:szCs w:val="27"/>
        </w:rPr>
        <w:t xml:space="preserve"> </w:t>
      </w:r>
      <w:r w:rsidRPr="000D0FAC">
        <w:rPr>
          <w:i/>
          <w:sz w:val="27"/>
          <w:szCs w:val="27"/>
        </w:rPr>
        <w:t>(</w:t>
      </w:r>
      <w:r w:rsidRPr="000D0FAC">
        <w:rPr>
          <w:b/>
          <w:i/>
          <w:sz w:val="27"/>
          <w:szCs w:val="27"/>
        </w:rPr>
        <w:t>133</w:t>
      </w:r>
      <w:r w:rsidRPr="000D0FAC">
        <w:rPr>
          <w:i/>
          <w:sz w:val="27"/>
          <w:szCs w:val="27"/>
        </w:rPr>
        <w:t xml:space="preserve"> – ямочный ремонт, </w:t>
      </w:r>
      <w:r w:rsidRPr="000D0FAC">
        <w:rPr>
          <w:b/>
          <w:i/>
          <w:sz w:val="27"/>
          <w:szCs w:val="27"/>
        </w:rPr>
        <w:t>32</w:t>
      </w:r>
      <w:r w:rsidRPr="000D0FAC">
        <w:rPr>
          <w:i/>
          <w:sz w:val="27"/>
          <w:szCs w:val="27"/>
        </w:rPr>
        <w:t xml:space="preserve"> – новое покрытие, </w:t>
      </w:r>
      <w:r w:rsidRPr="000D0FAC">
        <w:rPr>
          <w:b/>
          <w:i/>
          <w:sz w:val="27"/>
          <w:szCs w:val="27"/>
        </w:rPr>
        <w:t>7</w:t>
      </w:r>
      <w:r w:rsidRPr="000D0FAC">
        <w:rPr>
          <w:i/>
          <w:sz w:val="27"/>
          <w:szCs w:val="27"/>
        </w:rPr>
        <w:t xml:space="preserve"> – парковки).</w:t>
      </w:r>
    </w:p>
    <w:p w:rsidR="000D0FAC" w:rsidRPr="000D0FAC" w:rsidRDefault="000D0FAC" w:rsidP="000D0FAC">
      <w:pPr>
        <w:tabs>
          <w:tab w:val="left" w:pos="0"/>
        </w:tabs>
        <w:ind w:firstLine="567"/>
        <w:contextualSpacing/>
        <w:jc w:val="both"/>
        <w:rPr>
          <w:i/>
          <w:sz w:val="28"/>
          <w:szCs w:val="28"/>
        </w:rPr>
      </w:pPr>
      <w:r w:rsidRPr="000D0FAC">
        <w:rPr>
          <w:b/>
          <w:sz w:val="27"/>
          <w:szCs w:val="27"/>
        </w:rPr>
        <w:t>- 17 объектов</w:t>
      </w:r>
      <w:r w:rsidRPr="000D0FAC">
        <w:rPr>
          <w:sz w:val="27"/>
          <w:szCs w:val="27"/>
        </w:rPr>
        <w:t xml:space="preserve"> (мостов) протяженностью </w:t>
      </w:r>
      <w:r w:rsidRPr="000D0FAC">
        <w:rPr>
          <w:b/>
          <w:sz w:val="27"/>
          <w:szCs w:val="27"/>
        </w:rPr>
        <w:t>0,237 км</w:t>
      </w:r>
      <w:r w:rsidRPr="000D0FAC">
        <w:rPr>
          <w:sz w:val="27"/>
          <w:szCs w:val="27"/>
        </w:rPr>
        <w:t xml:space="preserve"> по «Лучшей народной программе» - касса </w:t>
      </w:r>
      <w:r w:rsidRPr="000D0FAC">
        <w:rPr>
          <w:b/>
          <w:sz w:val="27"/>
          <w:szCs w:val="27"/>
        </w:rPr>
        <w:t>6,28</w:t>
      </w:r>
      <w:r w:rsidRPr="000D0FAC">
        <w:rPr>
          <w:sz w:val="27"/>
          <w:szCs w:val="27"/>
        </w:rPr>
        <w:t xml:space="preserve"> млн. рублей или </w:t>
      </w:r>
      <w:r w:rsidRPr="000D0FAC">
        <w:rPr>
          <w:b/>
          <w:sz w:val="27"/>
          <w:szCs w:val="27"/>
        </w:rPr>
        <w:t>92%</w:t>
      </w:r>
      <w:r w:rsidRPr="000D0FAC">
        <w:rPr>
          <w:sz w:val="27"/>
          <w:szCs w:val="27"/>
        </w:rPr>
        <w:t xml:space="preserve"> от </w:t>
      </w:r>
      <w:r w:rsidRPr="000D0FAC">
        <w:rPr>
          <w:b/>
          <w:sz w:val="27"/>
          <w:szCs w:val="27"/>
        </w:rPr>
        <w:t>6,85</w:t>
      </w:r>
      <w:r w:rsidRPr="000D0FAC">
        <w:rPr>
          <w:sz w:val="27"/>
          <w:szCs w:val="27"/>
        </w:rPr>
        <w:t xml:space="preserve"> млн. рублей </w:t>
      </w:r>
      <w:r w:rsidRPr="000D0FAC">
        <w:rPr>
          <w:i/>
          <w:sz w:val="27"/>
          <w:szCs w:val="27"/>
        </w:rPr>
        <w:t xml:space="preserve">(завершены </w:t>
      </w:r>
      <w:r w:rsidRPr="000D0FAC">
        <w:rPr>
          <w:i/>
          <w:sz w:val="27"/>
          <w:szCs w:val="27"/>
        </w:rPr>
        <w:br/>
      </w:r>
      <w:r w:rsidRPr="000D0FAC">
        <w:rPr>
          <w:b/>
          <w:i/>
          <w:sz w:val="27"/>
          <w:szCs w:val="27"/>
        </w:rPr>
        <w:t>14</w:t>
      </w:r>
      <w:r w:rsidRPr="000D0FAC">
        <w:rPr>
          <w:i/>
          <w:sz w:val="27"/>
          <w:szCs w:val="27"/>
        </w:rPr>
        <w:t xml:space="preserve"> объектов, </w:t>
      </w:r>
      <w:r w:rsidRPr="000D0FAC">
        <w:rPr>
          <w:i/>
          <w:sz w:val="28"/>
          <w:szCs w:val="28"/>
        </w:rPr>
        <w:t xml:space="preserve">по остальным </w:t>
      </w:r>
      <w:r w:rsidRPr="000D0FAC">
        <w:rPr>
          <w:b/>
          <w:i/>
          <w:sz w:val="28"/>
          <w:szCs w:val="28"/>
        </w:rPr>
        <w:t>3</w:t>
      </w:r>
      <w:r w:rsidRPr="000D0FAC">
        <w:rPr>
          <w:i/>
          <w:sz w:val="28"/>
          <w:szCs w:val="28"/>
        </w:rPr>
        <w:t xml:space="preserve"> мостам средняя техническая готовность 70%).</w:t>
      </w:r>
    </w:p>
    <w:p w:rsidR="000D0FAC" w:rsidRPr="000D0FAC" w:rsidRDefault="000D0FAC" w:rsidP="000D0FAC">
      <w:pPr>
        <w:tabs>
          <w:tab w:val="left" w:pos="0"/>
        </w:tabs>
        <w:ind w:firstLine="567"/>
        <w:contextualSpacing/>
        <w:jc w:val="both"/>
        <w:rPr>
          <w:b/>
        </w:rPr>
      </w:pPr>
      <w:r w:rsidRPr="000D0FAC">
        <w:rPr>
          <w:b/>
          <w:u w:val="single"/>
        </w:rPr>
        <w:t>Завершены:</w:t>
      </w:r>
      <w:r w:rsidRPr="000D0FAC">
        <w:rPr>
          <w:b/>
        </w:rPr>
        <w:t xml:space="preserve"> </w:t>
      </w:r>
    </w:p>
    <w:p w:rsidR="000D0FAC" w:rsidRPr="000D0FAC" w:rsidRDefault="000D0FAC" w:rsidP="000D0FAC">
      <w:pPr>
        <w:tabs>
          <w:tab w:val="left" w:pos="0"/>
        </w:tabs>
        <w:ind w:firstLine="567"/>
        <w:contextualSpacing/>
        <w:jc w:val="both"/>
        <w:rPr>
          <w:i/>
        </w:rPr>
      </w:pPr>
      <w:r w:rsidRPr="000D0FAC">
        <w:t>1.</w:t>
      </w:r>
      <w:r w:rsidRPr="000D0FAC">
        <w:rPr>
          <w:b/>
        </w:rPr>
        <w:t xml:space="preserve"> </w:t>
      </w:r>
      <w:r w:rsidRPr="000D0FAC">
        <w:t>мост через р. Чадан в сумоне Чаданский Дзун-Хемчикского кожууна;</w:t>
      </w:r>
    </w:p>
    <w:p w:rsidR="000D0FAC" w:rsidRPr="000D0FAC" w:rsidRDefault="000D0FAC" w:rsidP="000D0FAC">
      <w:pPr>
        <w:tabs>
          <w:tab w:val="left" w:pos="0"/>
        </w:tabs>
        <w:ind w:firstLine="567"/>
        <w:contextualSpacing/>
        <w:jc w:val="both"/>
      </w:pPr>
      <w:r w:rsidRPr="000D0FAC">
        <w:t>2. мост через р. Ооруг в м. Мугур-Аксы с. Кызыл-Даг Бай-Тайгинского кожууна;</w:t>
      </w:r>
    </w:p>
    <w:p w:rsidR="000D0FAC" w:rsidRPr="000D0FAC" w:rsidRDefault="000D0FAC" w:rsidP="000D0FAC">
      <w:pPr>
        <w:tabs>
          <w:tab w:val="left" w:pos="0"/>
        </w:tabs>
        <w:ind w:firstLine="567"/>
        <w:contextualSpacing/>
        <w:jc w:val="both"/>
        <w:rPr>
          <w:i/>
        </w:rPr>
      </w:pPr>
      <w:r w:rsidRPr="000D0FAC">
        <w:t>3. мост чекрез р. Огар в м. Огар с. Кара-Холь Бай-Тайгинского кожууна;</w:t>
      </w:r>
    </w:p>
    <w:p w:rsidR="000D0FAC" w:rsidRPr="000D0FAC" w:rsidRDefault="000D0FAC" w:rsidP="000D0FAC">
      <w:pPr>
        <w:tabs>
          <w:tab w:val="left" w:pos="0"/>
        </w:tabs>
        <w:ind w:firstLine="567"/>
        <w:contextualSpacing/>
        <w:jc w:val="both"/>
        <w:rPr>
          <w:i/>
        </w:rPr>
      </w:pPr>
      <w:r w:rsidRPr="000D0FAC">
        <w:t>4. мост через р. Холчуктуг в с. Бора-Тайга Сут-Хольского кожууна;</w:t>
      </w:r>
    </w:p>
    <w:p w:rsidR="000D0FAC" w:rsidRPr="000D0FAC" w:rsidRDefault="000D0FAC" w:rsidP="000D0FAC">
      <w:pPr>
        <w:tabs>
          <w:tab w:val="left" w:pos="0"/>
        </w:tabs>
        <w:ind w:firstLine="567"/>
        <w:contextualSpacing/>
        <w:jc w:val="both"/>
      </w:pPr>
      <w:r w:rsidRPr="000D0FAC">
        <w:t>5. мост  через речку Дус в м. Чекпе-Танмак Тоджинского кожууна;</w:t>
      </w:r>
    </w:p>
    <w:p w:rsidR="000D0FAC" w:rsidRPr="000D0FAC" w:rsidRDefault="000D0FAC" w:rsidP="000D0FAC">
      <w:pPr>
        <w:tabs>
          <w:tab w:val="left" w:pos="0"/>
        </w:tabs>
        <w:ind w:firstLine="567"/>
        <w:contextualSpacing/>
        <w:jc w:val="both"/>
      </w:pPr>
      <w:r w:rsidRPr="000D0FAC">
        <w:lastRenderedPageBreak/>
        <w:t>6. мост в м. Чербинка (шлагбаум) с. Кара-Хаак Кызылского кожууна;</w:t>
      </w:r>
    </w:p>
    <w:p w:rsidR="000D0FAC" w:rsidRPr="000D0FAC" w:rsidRDefault="000D0FAC" w:rsidP="000D0FAC">
      <w:pPr>
        <w:tabs>
          <w:tab w:val="left" w:pos="0"/>
        </w:tabs>
        <w:ind w:firstLine="567"/>
        <w:contextualSpacing/>
        <w:jc w:val="both"/>
      </w:pPr>
      <w:r w:rsidRPr="000D0FAC">
        <w:t>7. мост в м. Кодерге с. Кара-Хаак Кызылского кожууна;</w:t>
      </w:r>
    </w:p>
    <w:p w:rsidR="000D0FAC" w:rsidRPr="000D0FAC" w:rsidRDefault="000D0FAC" w:rsidP="000D0FAC">
      <w:pPr>
        <w:tabs>
          <w:tab w:val="left" w:pos="0"/>
        </w:tabs>
        <w:ind w:firstLine="567"/>
        <w:contextualSpacing/>
        <w:jc w:val="both"/>
      </w:pPr>
      <w:r w:rsidRPr="000D0FAC">
        <w:t>8. мост в м. Элгиир с. Кара-Хаак Кызылского кожууна;</w:t>
      </w:r>
    </w:p>
    <w:p w:rsidR="000D0FAC" w:rsidRPr="000D0FAC" w:rsidRDefault="000D0FAC" w:rsidP="000D0FAC">
      <w:pPr>
        <w:tabs>
          <w:tab w:val="left" w:pos="0"/>
        </w:tabs>
        <w:ind w:firstLine="567"/>
        <w:contextualSpacing/>
        <w:jc w:val="both"/>
      </w:pPr>
      <w:r w:rsidRPr="000D0FAC">
        <w:t>9. мост в м. Серлиг Булун с. Кара-Хаак Кызылского кожууна;</w:t>
      </w:r>
    </w:p>
    <w:p w:rsidR="000D0FAC" w:rsidRPr="000D0FAC" w:rsidRDefault="000D0FAC" w:rsidP="000D0FAC">
      <w:pPr>
        <w:tabs>
          <w:tab w:val="left" w:pos="0"/>
        </w:tabs>
        <w:ind w:firstLine="567"/>
        <w:contextualSpacing/>
        <w:jc w:val="both"/>
      </w:pPr>
      <w:r w:rsidRPr="000D0FAC">
        <w:t>10. мост в м. Иткин с. Кара-Хаак Кызылского кожууна;</w:t>
      </w:r>
    </w:p>
    <w:p w:rsidR="000D0FAC" w:rsidRPr="000D0FAC" w:rsidRDefault="000D0FAC" w:rsidP="000D0FAC">
      <w:pPr>
        <w:tabs>
          <w:tab w:val="left" w:pos="0"/>
        </w:tabs>
        <w:ind w:firstLine="567"/>
        <w:contextualSpacing/>
        <w:jc w:val="both"/>
      </w:pPr>
      <w:r w:rsidRPr="000D0FAC">
        <w:t>11. мост в м. Чагылай с. Кара-Хаак Кызылского кожууна;</w:t>
      </w:r>
    </w:p>
    <w:p w:rsidR="000D0FAC" w:rsidRPr="000D0FAC" w:rsidRDefault="000D0FAC" w:rsidP="000D0FAC">
      <w:pPr>
        <w:tabs>
          <w:tab w:val="left" w:pos="0"/>
        </w:tabs>
        <w:ind w:firstLine="567"/>
        <w:contextualSpacing/>
        <w:jc w:val="both"/>
      </w:pPr>
      <w:r w:rsidRPr="000D0FAC">
        <w:t>12. мост через р. Сизим в с. Сизим Каа-Хемского кожууна;</w:t>
      </w:r>
    </w:p>
    <w:p w:rsidR="000D0FAC" w:rsidRPr="000D0FAC" w:rsidRDefault="000D0FAC" w:rsidP="000D0FAC">
      <w:pPr>
        <w:tabs>
          <w:tab w:val="left" w:pos="0"/>
        </w:tabs>
        <w:ind w:firstLine="567"/>
        <w:contextualSpacing/>
        <w:jc w:val="both"/>
      </w:pPr>
      <w:r w:rsidRPr="000D0FAC">
        <w:t>13. мост через р. Шуурмак в с. Шуурмак Тес-Хемского кожууна;</w:t>
      </w:r>
    </w:p>
    <w:p w:rsidR="000D0FAC" w:rsidRPr="000D0FAC" w:rsidRDefault="000D0FAC" w:rsidP="000D0FAC">
      <w:pPr>
        <w:tabs>
          <w:tab w:val="left" w:pos="0"/>
        </w:tabs>
        <w:ind w:firstLine="567"/>
        <w:contextualSpacing/>
        <w:jc w:val="both"/>
      </w:pPr>
      <w:r w:rsidRPr="000D0FAC">
        <w:t xml:space="preserve">14. мост через р. Билелиг в арбане Билелиг Пий-Хемского кожууна. </w:t>
      </w:r>
    </w:p>
    <w:p w:rsidR="000D0FAC" w:rsidRPr="000D0FAC" w:rsidRDefault="000D0FAC" w:rsidP="000D0FAC">
      <w:pPr>
        <w:tabs>
          <w:tab w:val="left" w:pos="0"/>
        </w:tabs>
        <w:ind w:firstLine="567"/>
        <w:jc w:val="both"/>
        <w:rPr>
          <w:bCs/>
          <w:sz w:val="28"/>
          <w:szCs w:val="28"/>
        </w:rPr>
      </w:pPr>
      <w:r w:rsidRPr="000D0FAC">
        <w:rPr>
          <w:b/>
          <w:bCs/>
          <w:sz w:val="28"/>
          <w:szCs w:val="28"/>
        </w:rPr>
        <w:t>В начале 2021 года</w:t>
      </w:r>
      <w:r w:rsidRPr="000D0FAC">
        <w:rPr>
          <w:bCs/>
          <w:sz w:val="28"/>
          <w:szCs w:val="28"/>
        </w:rPr>
        <w:t xml:space="preserve"> из федерального бюджета было предусмотрено </w:t>
      </w:r>
      <w:r w:rsidRPr="000D0FAC">
        <w:rPr>
          <w:b/>
          <w:bCs/>
          <w:sz w:val="28"/>
          <w:szCs w:val="28"/>
        </w:rPr>
        <w:t>376,9 млн. рублей</w:t>
      </w:r>
      <w:r w:rsidRPr="000D0FAC">
        <w:rPr>
          <w:bCs/>
          <w:sz w:val="28"/>
          <w:szCs w:val="28"/>
        </w:rPr>
        <w:t xml:space="preserve"> (БКД - </w:t>
      </w:r>
      <w:r w:rsidRPr="000D0FAC">
        <w:rPr>
          <w:b/>
          <w:bCs/>
          <w:sz w:val="28"/>
          <w:szCs w:val="28"/>
        </w:rPr>
        <w:t>238,0</w:t>
      </w:r>
      <w:r w:rsidRPr="000D0FAC">
        <w:rPr>
          <w:bCs/>
          <w:sz w:val="28"/>
          <w:szCs w:val="28"/>
        </w:rPr>
        <w:t xml:space="preserve"> млн. рублей, КРСТ - </w:t>
      </w:r>
      <w:r w:rsidRPr="000D0FAC">
        <w:rPr>
          <w:b/>
          <w:bCs/>
          <w:sz w:val="28"/>
          <w:szCs w:val="28"/>
        </w:rPr>
        <w:t>138,9</w:t>
      </w:r>
      <w:r w:rsidRPr="000D0FAC">
        <w:rPr>
          <w:bCs/>
          <w:sz w:val="28"/>
          <w:szCs w:val="28"/>
        </w:rPr>
        <w:t xml:space="preserve"> млн. рублей). Дополнительно привлечено в республику </w:t>
      </w:r>
      <w:r w:rsidRPr="000D0FAC">
        <w:rPr>
          <w:b/>
          <w:bCs/>
          <w:sz w:val="28"/>
          <w:szCs w:val="28"/>
        </w:rPr>
        <w:t>746,5</w:t>
      </w:r>
      <w:r w:rsidRPr="000D0FAC">
        <w:rPr>
          <w:bCs/>
          <w:sz w:val="28"/>
          <w:szCs w:val="28"/>
        </w:rPr>
        <w:t xml:space="preserve"> млн. рублей.</w:t>
      </w:r>
    </w:p>
    <w:p w:rsidR="000D0FAC" w:rsidRPr="000D0FAC" w:rsidRDefault="000D0FAC" w:rsidP="000D0FAC">
      <w:pPr>
        <w:tabs>
          <w:tab w:val="left" w:pos="0"/>
        </w:tabs>
        <w:ind w:firstLine="567"/>
        <w:jc w:val="both"/>
        <w:rPr>
          <w:bCs/>
          <w:sz w:val="28"/>
          <w:szCs w:val="28"/>
        </w:rPr>
      </w:pPr>
      <w:r w:rsidRPr="000D0FAC">
        <w:rPr>
          <w:b/>
          <w:bCs/>
          <w:sz w:val="28"/>
          <w:szCs w:val="28"/>
        </w:rPr>
        <w:t>Итого из ФБ привлечено 1 123,4</w:t>
      </w:r>
      <w:r w:rsidRPr="000D0FAC">
        <w:rPr>
          <w:bCs/>
          <w:sz w:val="28"/>
          <w:szCs w:val="28"/>
        </w:rPr>
        <w:t xml:space="preserve"> млн. рублей, в том числе:</w:t>
      </w:r>
    </w:p>
    <w:p w:rsidR="000D0FAC" w:rsidRPr="000D0FAC" w:rsidRDefault="000D0FAC" w:rsidP="000D0FAC">
      <w:pPr>
        <w:tabs>
          <w:tab w:val="left" w:pos="0"/>
        </w:tabs>
        <w:ind w:firstLine="567"/>
        <w:jc w:val="both"/>
        <w:rPr>
          <w:bCs/>
          <w:sz w:val="28"/>
          <w:szCs w:val="28"/>
        </w:rPr>
      </w:pPr>
      <w:r w:rsidRPr="000D0FAC">
        <w:rPr>
          <w:bCs/>
          <w:sz w:val="28"/>
          <w:szCs w:val="28"/>
        </w:rPr>
        <w:t xml:space="preserve">- по национальному проекту «Безопасные качественные дороги» - </w:t>
      </w:r>
      <w:r w:rsidRPr="000D0FAC">
        <w:rPr>
          <w:b/>
          <w:bCs/>
          <w:sz w:val="28"/>
          <w:szCs w:val="28"/>
        </w:rPr>
        <w:t>454,0</w:t>
      </w:r>
      <w:r w:rsidRPr="000D0FAC">
        <w:rPr>
          <w:bCs/>
          <w:sz w:val="28"/>
          <w:szCs w:val="28"/>
        </w:rPr>
        <w:t xml:space="preserve"> млн. рублей;</w:t>
      </w:r>
    </w:p>
    <w:p w:rsidR="000D0FAC" w:rsidRPr="000D0FAC" w:rsidRDefault="000D0FAC" w:rsidP="000D0FAC">
      <w:pPr>
        <w:tabs>
          <w:tab w:val="left" w:pos="0"/>
        </w:tabs>
        <w:ind w:firstLine="567"/>
        <w:jc w:val="both"/>
        <w:rPr>
          <w:bCs/>
          <w:sz w:val="28"/>
          <w:szCs w:val="28"/>
        </w:rPr>
      </w:pPr>
      <w:r w:rsidRPr="000D0FAC">
        <w:rPr>
          <w:bCs/>
          <w:sz w:val="28"/>
          <w:szCs w:val="28"/>
        </w:rPr>
        <w:t xml:space="preserve">- по государственной программе «Комплексное развитие сельских территорий» - </w:t>
      </w:r>
      <w:r w:rsidRPr="000D0FAC">
        <w:rPr>
          <w:b/>
          <w:bCs/>
          <w:sz w:val="28"/>
          <w:szCs w:val="28"/>
        </w:rPr>
        <w:t>138,9</w:t>
      </w:r>
      <w:r w:rsidRPr="000D0FAC">
        <w:rPr>
          <w:bCs/>
          <w:sz w:val="28"/>
          <w:szCs w:val="28"/>
        </w:rPr>
        <w:t xml:space="preserve"> млн. рублей;</w:t>
      </w:r>
    </w:p>
    <w:p w:rsidR="000D0FAC" w:rsidRPr="000D0FAC" w:rsidRDefault="000D0FAC" w:rsidP="000D0FAC">
      <w:pPr>
        <w:tabs>
          <w:tab w:val="left" w:pos="0"/>
        </w:tabs>
        <w:ind w:firstLine="567"/>
        <w:jc w:val="both"/>
        <w:rPr>
          <w:bCs/>
          <w:color w:val="000000"/>
          <w:sz w:val="28"/>
          <w:szCs w:val="28"/>
        </w:rPr>
      </w:pPr>
      <w:r w:rsidRPr="000D0FAC">
        <w:rPr>
          <w:bCs/>
          <w:sz w:val="28"/>
          <w:szCs w:val="28"/>
        </w:rPr>
        <w:t xml:space="preserve">- </w:t>
      </w:r>
      <w:r w:rsidRPr="000D0FAC">
        <w:rPr>
          <w:sz w:val="28"/>
          <w:szCs w:val="28"/>
        </w:rPr>
        <w:t xml:space="preserve">по ведомственной целевой программе «Содействие развитию автомобильных дорог регионального межмуниципального и местного значения государственной программы «Развитие транспортной системы» </w:t>
      </w:r>
      <w:r w:rsidRPr="000D0FAC">
        <w:rPr>
          <w:b/>
          <w:sz w:val="28"/>
          <w:szCs w:val="28"/>
        </w:rPr>
        <w:t xml:space="preserve">530,48 </w:t>
      </w:r>
      <w:r w:rsidRPr="000D0FAC">
        <w:rPr>
          <w:sz w:val="28"/>
          <w:szCs w:val="28"/>
        </w:rPr>
        <w:t>млн. рублей.</w:t>
      </w:r>
    </w:p>
    <w:p w:rsidR="000D0FAC" w:rsidRPr="000D0FAC" w:rsidRDefault="000D0FAC" w:rsidP="000D0FAC">
      <w:pPr>
        <w:tabs>
          <w:tab w:val="left" w:pos="0"/>
        </w:tabs>
        <w:ind w:firstLine="567"/>
        <w:jc w:val="both"/>
        <w:rPr>
          <w:bCs/>
          <w:color w:val="000000"/>
        </w:rPr>
      </w:pPr>
    </w:p>
    <w:p w:rsidR="000D0FAC" w:rsidRPr="000D0FAC" w:rsidRDefault="000D0FAC" w:rsidP="000D0FAC">
      <w:pPr>
        <w:tabs>
          <w:tab w:val="left" w:pos="0"/>
        </w:tabs>
        <w:contextualSpacing/>
        <w:jc w:val="center"/>
        <w:rPr>
          <w:rFonts w:eastAsia="Calibri"/>
          <w:b/>
          <w:sz w:val="28"/>
          <w:szCs w:val="28"/>
          <w:u w:val="single"/>
        </w:rPr>
      </w:pPr>
      <w:r w:rsidRPr="000D0FAC">
        <w:rPr>
          <w:rFonts w:eastAsia="Calibri"/>
          <w:b/>
          <w:sz w:val="28"/>
          <w:szCs w:val="28"/>
          <w:u w:val="single"/>
        </w:rPr>
        <w:t>Национальный проект «Безопасные качественные дороги»</w:t>
      </w:r>
    </w:p>
    <w:p w:rsidR="000D0FAC" w:rsidRPr="000D0FAC" w:rsidRDefault="000D0FAC" w:rsidP="000D0FAC">
      <w:pPr>
        <w:tabs>
          <w:tab w:val="left" w:pos="0"/>
        </w:tabs>
        <w:ind w:firstLine="567"/>
        <w:contextualSpacing/>
        <w:jc w:val="both"/>
        <w:rPr>
          <w:rFonts w:eastAsia="Calibri"/>
          <w:sz w:val="28"/>
          <w:szCs w:val="28"/>
        </w:rPr>
      </w:pPr>
      <w:r w:rsidRPr="000D0FAC">
        <w:rPr>
          <w:rFonts w:eastAsia="Calibri"/>
          <w:b/>
          <w:sz w:val="28"/>
          <w:szCs w:val="28"/>
        </w:rPr>
        <w:t xml:space="preserve">В 2021 году </w:t>
      </w:r>
      <w:r w:rsidRPr="000D0FAC">
        <w:rPr>
          <w:rFonts w:eastAsia="Calibri"/>
          <w:sz w:val="28"/>
          <w:szCs w:val="28"/>
        </w:rPr>
        <w:t xml:space="preserve">на территории республики в рамках реализации национального проекта «Безопасные качественные дороги» </w:t>
      </w:r>
      <w:r w:rsidRPr="000D0FAC">
        <w:rPr>
          <w:rFonts w:eastAsia="Calibri"/>
          <w:b/>
          <w:sz w:val="28"/>
          <w:szCs w:val="28"/>
        </w:rPr>
        <w:t>приведено в нормативное состояние</w:t>
      </w:r>
      <w:r w:rsidRPr="000D0FAC">
        <w:rPr>
          <w:rFonts w:eastAsia="Calibri"/>
          <w:sz w:val="28"/>
          <w:szCs w:val="28"/>
        </w:rPr>
        <w:t xml:space="preserve"> </w:t>
      </w:r>
      <w:r w:rsidRPr="000D0FAC">
        <w:rPr>
          <w:rFonts w:eastAsia="Calibri"/>
          <w:b/>
          <w:sz w:val="28"/>
          <w:szCs w:val="28"/>
        </w:rPr>
        <w:t xml:space="preserve">32,66 км </w:t>
      </w:r>
      <w:r w:rsidRPr="000D0FAC">
        <w:rPr>
          <w:rFonts w:eastAsia="Calibri"/>
          <w:sz w:val="28"/>
          <w:szCs w:val="28"/>
        </w:rPr>
        <w:t xml:space="preserve">автомобильных дорог общего пользования регионального и местного значений на </w:t>
      </w:r>
      <w:r w:rsidRPr="000D0FAC">
        <w:rPr>
          <w:rFonts w:eastAsia="Calibri"/>
          <w:b/>
          <w:sz w:val="28"/>
          <w:szCs w:val="28"/>
        </w:rPr>
        <w:t xml:space="preserve">21 объектах (8 - </w:t>
      </w:r>
      <w:r w:rsidRPr="000D0FAC">
        <w:rPr>
          <w:rFonts w:eastAsia="Calibri"/>
          <w:sz w:val="28"/>
          <w:szCs w:val="28"/>
        </w:rPr>
        <w:t xml:space="preserve">переходящие </w:t>
      </w:r>
      <w:r w:rsidRPr="000D0FAC">
        <w:rPr>
          <w:rFonts w:eastAsia="Calibri"/>
          <w:color w:val="000000" w:themeColor="text1"/>
          <w:sz w:val="28"/>
          <w:szCs w:val="28"/>
        </w:rPr>
        <w:t>с 2020 года</w:t>
      </w:r>
      <w:r w:rsidRPr="000D0FAC">
        <w:rPr>
          <w:rFonts w:eastAsia="Calibri"/>
          <w:b/>
          <w:color w:val="000000" w:themeColor="text1"/>
          <w:sz w:val="28"/>
          <w:szCs w:val="28"/>
        </w:rPr>
        <w:t xml:space="preserve">). </w:t>
      </w:r>
      <w:r w:rsidRPr="000D0FAC">
        <w:rPr>
          <w:rFonts w:eastAsia="Calibri"/>
          <w:sz w:val="28"/>
          <w:szCs w:val="28"/>
        </w:rPr>
        <w:t xml:space="preserve">Контрактация - </w:t>
      </w:r>
      <w:r w:rsidRPr="000D0FAC">
        <w:rPr>
          <w:rFonts w:eastAsia="Calibri"/>
          <w:b/>
          <w:sz w:val="28"/>
          <w:szCs w:val="28"/>
        </w:rPr>
        <w:t>100%</w:t>
      </w:r>
      <w:r w:rsidRPr="000D0FAC">
        <w:rPr>
          <w:rFonts w:eastAsia="Calibri"/>
          <w:sz w:val="28"/>
          <w:szCs w:val="28"/>
        </w:rPr>
        <w:t xml:space="preserve">, готовность - </w:t>
      </w:r>
      <w:r w:rsidRPr="000D0FAC">
        <w:rPr>
          <w:rFonts w:eastAsia="Calibri"/>
          <w:b/>
          <w:sz w:val="28"/>
          <w:szCs w:val="28"/>
        </w:rPr>
        <w:t>100%.</w:t>
      </w:r>
    </w:p>
    <w:p w:rsidR="000D0FAC" w:rsidRPr="000D0FAC" w:rsidRDefault="000D0FAC" w:rsidP="000D0FAC">
      <w:pPr>
        <w:tabs>
          <w:tab w:val="left" w:pos="0"/>
        </w:tabs>
        <w:ind w:firstLine="567"/>
        <w:contextualSpacing/>
        <w:jc w:val="both"/>
        <w:rPr>
          <w:b/>
          <w:i/>
          <w:u w:val="single"/>
        </w:rPr>
      </w:pPr>
      <w:r w:rsidRPr="000D0FAC">
        <w:rPr>
          <w:b/>
          <w:i/>
          <w:u w:val="single"/>
        </w:rPr>
        <w:t>Справочно:</w:t>
      </w:r>
    </w:p>
    <w:p w:rsidR="000D0FAC" w:rsidRPr="000D0FAC" w:rsidRDefault="000D0FAC" w:rsidP="000D0FAC">
      <w:pPr>
        <w:tabs>
          <w:tab w:val="left" w:pos="0"/>
        </w:tabs>
        <w:ind w:firstLine="567"/>
        <w:jc w:val="both"/>
        <w:rPr>
          <w:b/>
          <w:bCs/>
          <w:i/>
          <w:u w:val="single"/>
        </w:rPr>
      </w:pPr>
      <w:r w:rsidRPr="000D0FAC">
        <w:rPr>
          <w:b/>
          <w:bCs/>
          <w:i/>
          <w:u w:val="single"/>
        </w:rPr>
        <w:t>Целевые показатели на 2021 год:</w:t>
      </w:r>
    </w:p>
    <w:p w:rsidR="000D0FAC" w:rsidRPr="000D0FAC" w:rsidRDefault="000D0FAC" w:rsidP="000D0FAC">
      <w:pPr>
        <w:tabs>
          <w:tab w:val="left" w:pos="0"/>
        </w:tabs>
        <w:ind w:firstLine="567"/>
        <w:jc w:val="both"/>
      </w:pPr>
      <w:r w:rsidRPr="000D0FAC">
        <w:t xml:space="preserve">- «Доля автомобильных дорог регионального значения, соответствующих нормативным требованиям» план – </w:t>
      </w:r>
      <w:r w:rsidRPr="000D0FAC">
        <w:rPr>
          <w:b/>
        </w:rPr>
        <w:t xml:space="preserve">47,6 </w:t>
      </w:r>
      <w:r w:rsidRPr="000D0FAC">
        <w:t xml:space="preserve">% (показатель выполнен ещё в 2020 году, однако приведено – </w:t>
      </w:r>
      <w:r w:rsidRPr="000D0FAC">
        <w:rPr>
          <w:b/>
        </w:rPr>
        <w:t>21,471 км / 48,7%</w:t>
      </w:r>
      <w:r w:rsidRPr="000D0FAC">
        <w:t>);</w:t>
      </w:r>
    </w:p>
    <w:p w:rsidR="000D0FAC" w:rsidRPr="000D0FAC" w:rsidRDefault="000D0FAC" w:rsidP="000D0FAC">
      <w:pPr>
        <w:tabs>
          <w:tab w:val="left" w:pos="0"/>
        </w:tabs>
        <w:ind w:firstLine="567"/>
        <w:jc w:val="both"/>
      </w:pPr>
      <w:r w:rsidRPr="000D0FAC">
        <w:t xml:space="preserve">- «Доля дорожной сети Кызылской городской агломерации, находящейся в нормативном состоянии» план – </w:t>
      </w:r>
      <w:r w:rsidRPr="000D0FAC">
        <w:rPr>
          <w:b/>
        </w:rPr>
        <w:t>60,0</w:t>
      </w:r>
      <w:r w:rsidRPr="000D0FAC">
        <w:t xml:space="preserve"> % (необходимо - 7,720 км дорог, приведено – </w:t>
      </w:r>
      <w:r w:rsidRPr="000D0FAC">
        <w:rPr>
          <w:b/>
        </w:rPr>
        <w:t>11,189 км / 61,8%</w:t>
      </w:r>
      <w:r w:rsidRPr="000D0FAC">
        <w:t>).</w:t>
      </w:r>
    </w:p>
    <w:p w:rsidR="000D0FAC" w:rsidRPr="000D0FAC" w:rsidRDefault="000D0FAC" w:rsidP="000D0FAC">
      <w:pPr>
        <w:jc w:val="center"/>
        <w:rPr>
          <w:rFonts w:eastAsia="Calibri"/>
          <w:b/>
          <w:u w:val="single"/>
        </w:rPr>
      </w:pPr>
    </w:p>
    <w:p w:rsidR="000D0FAC" w:rsidRPr="000D0FAC" w:rsidRDefault="000D0FAC" w:rsidP="000D0FAC">
      <w:pPr>
        <w:jc w:val="center"/>
        <w:rPr>
          <w:rFonts w:eastAsia="Calibri"/>
          <w:b/>
          <w:sz w:val="28"/>
          <w:szCs w:val="28"/>
          <w:u w:val="single"/>
        </w:rPr>
      </w:pPr>
      <w:r w:rsidRPr="000D0FAC">
        <w:rPr>
          <w:rFonts w:eastAsia="Calibri"/>
          <w:b/>
          <w:sz w:val="28"/>
          <w:szCs w:val="28"/>
          <w:u w:val="single"/>
        </w:rPr>
        <w:t xml:space="preserve">Государственная программа Российской Федерации </w:t>
      </w:r>
    </w:p>
    <w:p w:rsidR="000D0FAC" w:rsidRPr="000D0FAC" w:rsidRDefault="000D0FAC" w:rsidP="000D0FAC">
      <w:pPr>
        <w:jc w:val="center"/>
        <w:rPr>
          <w:b/>
          <w:sz w:val="28"/>
          <w:szCs w:val="28"/>
          <w:u w:val="single"/>
        </w:rPr>
      </w:pPr>
      <w:r w:rsidRPr="000D0FAC">
        <w:rPr>
          <w:rFonts w:eastAsia="Calibri"/>
          <w:b/>
          <w:sz w:val="28"/>
          <w:szCs w:val="28"/>
          <w:u w:val="single"/>
        </w:rPr>
        <w:t>«</w:t>
      </w:r>
      <w:r w:rsidRPr="000D0FAC">
        <w:rPr>
          <w:b/>
          <w:sz w:val="28"/>
          <w:szCs w:val="28"/>
          <w:u w:val="single"/>
        </w:rPr>
        <w:t>Комплексное развитие сельских территорий»</w:t>
      </w:r>
    </w:p>
    <w:p w:rsidR="000D0FAC" w:rsidRPr="000D0FAC" w:rsidRDefault="000D0FAC" w:rsidP="000D0FAC">
      <w:pPr>
        <w:ind w:firstLine="709"/>
        <w:jc w:val="both"/>
        <w:rPr>
          <w:sz w:val="28"/>
          <w:szCs w:val="28"/>
        </w:rPr>
      </w:pPr>
      <w:r w:rsidRPr="000D0FAC">
        <w:rPr>
          <w:sz w:val="28"/>
          <w:szCs w:val="28"/>
        </w:rPr>
        <w:t xml:space="preserve">В рамках ГП РФ «Комплексное развитие сельских территорий» в республике реализованы </w:t>
      </w:r>
      <w:r w:rsidRPr="000D0FAC">
        <w:rPr>
          <w:b/>
          <w:sz w:val="28"/>
          <w:szCs w:val="28"/>
        </w:rPr>
        <w:t>2</w:t>
      </w:r>
      <w:r w:rsidRPr="000D0FAC">
        <w:rPr>
          <w:sz w:val="28"/>
          <w:szCs w:val="28"/>
        </w:rPr>
        <w:t xml:space="preserve"> объекта с технической готовностью </w:t>
      </w:r>
      <w:r w:rsidRPr="000D0FAC">
        <w:rPr>
          <w:b/>
          <w:sz w:val="28"/>
          <w:szCs w:val="28"/>
        </w:rPr>
        <w:t>100%</w:t>
      </w:r>
      <w:r w:rsidRPr="000D0FAC">
        <w:rPr>
          <w:sz w:val="28"/>
          <w:szCs w:val="28"/>
        </w:rPr>
        <w:t>:</w:t>
      </w:r>
    </w:p>
    <w:p w:rsidR="000D0FAC" w:rsidRPr="000D0FAC" w:rsidRDefault="000D0FAC" w:rsidP="000D0FAC">
      <w:pPr>
        <w:ind w:firstLine="709"/>
        <w:jc w:val="both"/>
        <w:rPr>
          <w:sz w:val="28"/>
          <w:szCs w:val="28"/>
        </w:rPr>
      </w:pPr>
      <w:r w:rsidRPr="000D0FAC">
        <w:rPr>
          <w:sz w:val="28"/>
          <w:szCs w:val="28"/>
        </w:rPr>
        <w:t xml:space="preserve">- реконструкция а/д «Подъезд к с. Суг-Бажы» км 0+000 - км 2+100 – 1,068 км. Работы завершены, готовность </w:t>
      </w:r>
      <w:r w:rsidRPr="000D0FAC">
        <w:rPr>
          <w:b/>
          <w:sz w:val="28"/>
          <w:szCs w:val="28"/>
        </w:rPr>
        <w:t>100%</w:t>
      </w:r>
      <w:r w:rsidRPr="000D0FAC">
        <w:rPr>
          <w:sz w:val="28"/>
          <w:szCs w:val="28"/>
        </w:rPr>
        <w:t xml:space="preserve">. </w:t>
      </w:r>
    </w:p>
    <w:p w:rsidR="000D0FAC" w:rsidRPr="000D0FAC" w:rsidRDefault="000D0FAC" w:rsidP="000D0FAC">
      <w:pPr>
        <w:ind w:firstLine="709"/>
        <w:jc w:val="both"/>
        <w:rPr>
          <w:sz w:val="28"/>
          <w:szCs w:val="28"/>
        </w:rPr>
      </w:pPr>
      <w:r w:rsidRPr="000D0FAC">
        <w:rPr>
          <w:sz w:val="28"/>
          <w:szCs w:val="28"/>
        </w:rPr>
        <w:t xml:space="preserve">- реконструкция а/д «Кара-Хаак-Черби» км 0+000 – км 10+000 – 3,5 км. Работы завершены, готовность </w:t>
      </w:r>
      <w:r w:rsidRPr="000D0FAC">
        <w:rPr>
          <w:b/>
          <w:sz w:val="28"/>
          <w:szCs w:val="28"/>
        </w:rPr>
        <w:t>100%</w:t>
      </w:r>
      <w:r w:rsidRPr="000D0FAC">
        <w:rPr>
          <w:sz w:val="28"/>
          <w:szCs w:val="28"/>
        </w:rPr>
        <w:t>).</w:t>
      </w:r>
    </w:p>
    <w:p w:rsidR="000D0FAC" w:rsidRPr="000D0FAC" w:rsidRDefault="000D0FAC" w:rsidP="000D0FAC">
      <w:pPr>
        <w:ind w:firstLine="709"/>
        <w:jc w:val="both"/>
        <w:rPr>
          <w:sz w:val="28"/>
          <w:szCs w:val="28"/>
        </w:rPr>
      </w:pPr>
      <w:r w:rsidRPr="000D0FAC">
        <w:rPr>
          <w:b/>
          <w:sz w:val="28"/>
          <w:szCs w:val="28"/>
        </w:rPr>
        <w:t>В 2021 году</w:t>
      </w:r>
      <w:r w:rsidRPr="000D0FAC">
        <w:rPr>
          <w:sz w:val="28"/>
          <w:szCs w:val="28"/>
        </w:rPr>
        <w:t xml:space="preserve"> на реализацию «КРСТ» предусмотрено </w:t>
      </w:r>
      <w:r w:rsidRPr="000D0FAC">
        <w:rPr>
          <w:b/>
          <w:sz w:val="28"/>
          <w:szCs w:val="28"/>
        </w:rPr>
        <w:t>140,3 млн</w:t>
      </w:r>
      <w:r w:rsidRPr="000D0FAC">
        <w:rPr>
          <w:sz w:val="28"/>
          <w:szCs w:val="28"/>
        </w:rPr>
        <w:t xml:space="preserve">. рублей </w:t>
      </w:r>
      <w:r w:rsidRPr="000D0FAC">
        <w:rPr>
          <w:sz w:val="28"/>
          <w:szCs w:val="28"/>
        </w:rPr>
        <w:br/>
        <w:t>(ФБ-</w:t>
      </w:r>
      <w:r w:rsidRPr="000D0FAC">
        <w:rPr>
          <w:b/>
          <w:sz w:val="28"/>
          <w:szCs w:val="28"/>
        </w:rPr>
        <w:t>138,9</w:t>
      </w:r>
      <w:r w:rsidRPr="000D0FAC">
        <w:rPr>
          <w:sz w:val="28"/>
          <w:szCs w:val="28"/>
        </w:rPr>
        <w:t xml:space="preserve"> млн. рублей, РБ- </w:t>
      </w:r>
      <w:r w:rsidRPr="000D0FAC">
        <w:rPr>
          <w:b/>
          <w:sz w:val="28"/>
          <w:szCs w:val="28"/>
        </w:rPr>
        <w:t>1,4</w:t>
      </w:r>
      <w:r w:rsidRPr="000D0FAC">
        <w:rPr>
          <w:sz w:val="28"/>
          <w:szCs w:val="28"/>
        </w:rPr>
        <w:t xml:space="preserve"> млн. рублей).</w:t>
      </w:r>
    </w:p>
    <w:p w:rsidR="000D0FAC" w:rsidRPr="000D0FAC" w:rsidRDefault="000D0FAC" w:rsidP="000D0FAC">
      <w:pPr>
        <w:tabs>
          <w:tab w:val="left" w:pos="0"/>
        </w:tabs>
        <w:ind w:firstLine="567"/>
        <w:contextualSpacing/>
        <w:jc w:val="both"/>
        <w:rPr>
          <w:rFonts w:eastAsia="Calibri"/>
          <w:sz w:val="28"/>
          <w:szCs w:val="28"/>
        </w:rPr>
      </w:pPr>
      <w:r w:rsidRPr="000D0FAC">
        <w:rPr>
          <w:rFonts w:eastAsia="Calibri"/>
          <w:b/>
          <w:sz w:val="28"/>
          <w:szCs w:val="28"/>
        </w:rPr>
        <w:t>Кассовое исполнение</w:t>
      </w:r>
      <w:r w:rsidRPr="000D0FAC">
        <w:rPr>
          <w:rFonts w:eastAsia="Calibri"/>
          <w:sz w:val="28"/>
          <w:szCs w:val="28"/>
        </w:rPr>
        <w:t xml:space="preserve"> составляет </w:t>
      </w:r>
      <w:r w:rsidRPr="000D0FAC">
        <w:rPr>
          <w:rFonts w:eastAsia="Calibri"/>
          <w:b/>
          <w:sz w:val="28"/>
          <w:szCs w:val="28"/>
        </w:rPr>
        <w:t>139,3 млн.</w:t>
      </w:r>
      <w:r w:rsidRPr="000D0FAC">
        <w:rPr>
          <w:rFonts w:eastAsia="Calibri"/>
          <w:sz w:val="28"/>
          <w:szCs w:val="28"/>
        </w:rPr>
        <w:t xml:space="preserve"> </w:t>
      </w:r>
      <w:r w:rsidRPr="000D0FAC">
        <w:rPr>
          <w:rFonts w:eastAsia="Calibri"/>
          <w:b/>
          <w:sz w:val="28"/>
          <w:szCs w:val="28"/>
        </w:rPr>
        <w:t>рублей или 100 %</w:t>
      </w:r>
      <w:r w:rsidRPr="000D0FAC">
        <w:rPr>
          <w:rFonts w:eastAsia="Calibri"/>
          <w:sz w:val="28"/>
          <w:szCs w:val="28"/>
        </w:rPr>
        <w:t xml:space="preserve">. </w:t>
      </w:r>
    </w:p>
    <w:p w:rsidR="000D0FAC" w:rsidRPr="000D0FAC" w:rsidRDefault="000D0FAC" w:rsidP="000D0FAC">
      <w:pPr>
        <w:tabs>
          <w:tab w:val="left" w:pos="0"/>
        </w:tabs>
        <w:ind w:firstLine="567"/>
        <w:contextualSpacing/>
        <w:jc w:val="both"/>
        <w:rPr>
          <w:sz w:val="28"/>
          <w:szCs w:val="28"/>
        </w:rPr>
      </w:pPr>
      <w:r w:rsidRPr="000D0FAC">
        <w:rPr>
          <w:sz w:val="28"/>
          <w:szCs w:val="28"/>
        </w:rPr>
        <w:t xml:space="preserve">Экономия от </w:t>
      </w:r>
      <w:r w:rsidRPr="000D0FAC">
        <w:rPr>
          <w:b/>
          <w:sz w:val="28"/>
          <w:szCs w:val="28"/>
        </w:rPr>
        <w:t>140,3</w:t>
      </w:r>
      <w:r w:rsidRPr="000D0FAC">
        <w:rPr>
          <w:sz w:val="28"/>
          <w:szCs w:val="28"/>
        </w:rPr>
        <w:t xml:space="preserve"> млн. рублей составила </w:t>
      </w:r>
      <w:r w:rsidRPr="000D0FAC">
        <w:rPr>
          <w:b/>
          <w:sz w:val="28"/>
          <w:szCs w:val="28"/>
        </w:rPr>
        <w:t>1,0</w:t>
      </w:r>
      <w:r w:rsidRPr="000D0FAC">
        <w:rPr>
          <w:sz w:val="28"/>
          <w:szCs w:val="28"/>
        </w:rPr>
        <w:t xml:space="preserve"> млн. рублей. </w:t>
      </w:r>
    </w:p>
    <w:p w:rsidR="000D0FAC" w:rsidRDefault="000D0FAC" w:rsidP="000D0FAC">
      <w:pPr>
        <w:ind w:firstLine="709"/>
        <w:jc w:val="both"/>
        <w:rPr>
          <w:rFonts w:eastAsia="Calibri"/>
        </w:rPr>
      </w:pPr>
    </w:p>
    <w:p w:rsidR="009C20A1" w:rsidRDefault="009C20A1" w:rsidP="000D0FAC">
      <w:pPr>
        <w:ind w:firstLine="709"/>
        <w:jc w:val="both"/>
        <w:rPr>
          <w:rFonts w:eastAsia="Calibri"/>
        </w:rPr>
      </w:pPr>
    </w:p>
    <w:p w:rsidR="009C20A1" w:rsidRPr="000D0FAC" w:rsidRDefault="009C20A1" w:rsidP="000D0FAC">
      <w:pPr>
        <w:ind w:firstLine="709"/>
        <w:jc w:val="both"/>
        <w:rPr>
          <w:rFonts w:eastAsia="Calibri"/>
        </w:rPr>
      </w:pPr>
    </w:p>
    <w:p w:rsidR="000D0FAC" w:rsidRPr="000D0FAC" w:rsidRDefault="000D0FAC" w:rsidP="000D0FAC">
      <w:pPr>
        <w:ind w:firstLine="709"/>
        <w:jc w:val="both"/>
        <w:rPr>
          <w:rFonts w:eastAsia="Calibri"/>
          <w:sz w:val="8"/>
          <w:szCs w:val="8"/>
        </w:rPr>
      </w:pPr>
    </w:p>
    <w:p w:rsidR="000D0FAC" w:rsidRPr="000D0FAC" w:rsidRDefault="000D0FAC" w:rsidP="000D0FAC">
      <w:pPr>
        <w:autoSpaceDE w:val="0"/>
        <w:autoSpaceDN w:val="0"/>
        <w:adjustRightInd w:val="0"/>
        <w:jc w:val="center"/>
        <w:rPr>
          <w:b/>
          <w:sz w:val="26"/>
          <w:szCs w:val="26"/>
          <w:u w:val="single"/>
        </w:rPr>
      </w:pPr>
      <w:r w:rsidRPr="000D0FAC">
        <w:rPr>
          <w:b/>
          <w:sz w:val="26"/>
          <w:szCs w:val="26"/>
          <w:u w:val="single"/>
        </w:rPr>
        <w:t>ВЦП «Содействие развитию автомобильных дорог регионального межмуниципального и местного значения» ГП РФ «Развитие транспортной системы»</w:t>
      </w:r>
    </w:p>
    <w:p w:rsidR="000D0FAC" w:rsidRPr="000D0FAC" w:rsidRDefault="000D0FAC" w:rsidP="000D0FAC">
      <w:pPr>
        <w:ind w:firstLine="567"/>
        <w:jc w:val="both"/>
        <w:rPr>
          <w:sz w:val="28"/>
          <w:szCs w:val="28"/>
        </w:rPr>
      </w:pPr>
      <w:r w:rsidRPr="000D0FAC">
        <w:rPr>
          <w:sz w:val="28"/>
          <w:szCs w:val="28"/>
        </w:rPr>
        <w:t xml:space="preserve">В рамках ВЦП в республике реализуется </w:t>
      </w:r>
      <w:r w:rsidRPr="000D0FAC">
        <w:rPr>
          <w:b/>
          <w:sz w:val="28"/>
          <w:szCs w:val="28"/>
        </w:rPr>
        <w:t xml:space="preserve">2 проекта </w:t>
      </w:r>
      <w:r w:rsidRPr="000D0FAC">
        <w:rPr>
          <w:sz w:val="28"/>
          <w:szCs w:val="28"/>
        </w:rPr>
        <w:t>с готовностью</w:t>
      </w:r>
      <w:r w:rsidRPr="000D0FAC">
        <w:rPr>
          <w:b/>
          <w:sz w:val="28"/>
          <w:szCs w:val="28"/>
        </w:rPr>
        <w:t xml:space="preserve"> 100% </w:t>
      </w:r>
      <w:r w:rsidRPr="000D0FAC">
        <w:rPr>
          <w:sz w:val="28"/>
          <w:szCs w:val="28"/>
        </w:rPr>
        <w:t>на сумму</w:t>
      </w:r>
      <w:r w:rsidRPr="000D0FAC">
        <w:rPr>
          <w:b/>
          <w:sz w:val="28"/>
          <w:szCs w:val="28"/>
        </w:rPr>
        <w:t xml:space="preserve"> 530,48 </w:t>
      </w:r>
      <w:r w:rsidRPr="000D0FAC">
        <w:rPr>
          <w:sz w:val="28"/>
          <w:szCs w:val="28"/>
        </w:rPr>
        <w:t>млн. рублей</w:t>
      </w:r>
      <w:r w:rsidRPr="000D0FAC">
        <w:rPr>
          <w:b/>
          <w:sz w:val="28"/>
          <w:szCs w:val="28"/>
        </w:rPr>
        <w:t xml:space="preserve"> </w:t>
      </w:r>
      <w:r w:rsidRPr="000D0FAC">
        <w:rPr>
          <w:sz w:val="28"/>
          <w:szCs w:val="28"/>
        </w:rPr>
        <w:t>(</w:t>
      </w:r>
      <w:r w:rsidRPr="000D0FAC">
        <w:rPr>
          <w:b/>
          <w:i/>
          <w:sz w:val="28"/>
          <w:szCs w:val="28"/>
        </w:rPr>
        <w:t>кассовое исполнение</w:t>
      </w:r>
      <w:r w:rsidRPr="000D0FAC">
        <w:rPr>
          <w:b/>
          <w:sz w:val="28"/>
          <w:szCs w:val="28"/>
        </w:rPr>
        <w:t xml:space="preserve"> – 530,48 </w:t>
      </w:r>
      <w:r w:rsidRPr="000D0FAC">
        <w:rPr>
          <w:sz w:val="28"/>
          <w:szCs w:val="28"/>
        </w:rPr>
        <w:t>млн. рублей</w:t>
      </w:r>
      <w:r w:rsidRPr="000D0FAC">
        <w:rPr>
          <w:b/>
          <w:sz w:val="28"/>
          <w:szCs w:val="28"/>
        </w:rPr>
        <w:t xml:space="preserve"> или 100%)</w:t>
      </w:r>
      <w:r w:rsidRPr="000D0FAC">
        <w:rPr>
          <w:sz w:val="28"/>
          <w:szCs w:val="28"/>
        </w:rPr>
        <w:t xml:space="preserve">: </w:t>
      </w:r>
    </w:p>
    <w:p w:rsidR="000D0FAC" w:rsidRPr="000D0FAC" w:rsidRDefault="000D0FAC" w:rsidP="000D0FAC">
      <w:pPr>
        <w:tabs>
          <w:tab w:val="left" w:pos="0"/>
        </w:tabs>
        <w:ind w:firstLine="567"/>
        <w:jc w:val="both"/>
        <w:rPr>
          <w:color w:val="000000"/>
          <w:szCs w:val="28"/>
        </w:rPr>
      </w:pPr>
      <w:r w:rsidRPr="000D0FAC">
        <w:rPr>
          <w:szCs w:val="28"/>
        </w:rPr>
        <w:t xml:space="preserve">- </w:t>
      </w:r>
      <w:r w:rsidRPr="000D0FAC">
        <w:rPr>
          <w:b/>
          <w:szCs w:val="28"/>
        </w:rPr>
        <w:t>180,48</w:t>
      </w:r>
      <w:r w:rsidRPr="000D0FAC">
        <w:rPr>
          <w:szCs w:val="28"/>
        </w:rPr>
        <w:t xml:space="preserve"> млн. рублей на строительство мостового перехода через р.Большой Енисей на а/д Бояровка - Тоора-Хем, техническая готовность </w:t>
      </w:r>
      <w:r w:rsidRPr="000D0FAC">
        <w:rPr>
          <w:b/>
          <w:szCs w:val="28"/>
        </w:rPr>
        <w:t>100%</w:t>
      </w:r>
      <w:r w:rsidRPr="000D0FAC">
        <w:rPr>
          <w:szCs w:val="28"/>
        </w:rPr>
        <w:t xml:space="preserve">. </w:t>
      </w:r>
    </w:p>
    <w:p w:rsidR="000D0FAC" w:rsidRDefault="000D0FAC" w:rsidP="000D0FAC">
      <w:pPr>
        <w:tabs>
          <w:tab w:val="left" w:pos="0"/>
        </w:tabs>
        <w:ind w:firstLine="567"/>
        <w:jc w:val="both"/>
        <w:rPr>
          <w:szCs w:val="28"/>
        </w:rPr>
      </w:pPr>
      <w:r w:rsidRPr="000D0FAC">
        <w:rPr>
          <w:szCs w:val="28"/>
        </w:rPr>
        <w:t xml:space="preserve">- </w:t>
      </w:r>
      <w:r w:rsidRPr="000D0FAC">
        <w:rPr>
          <w:b/>
          <w:szCs w:val="28"/>
        </w:rPr>
        <w:t>350</w:t>
      </w:r>
      <w:r w:rsidRPr="000D0FAC">
        <w:rPr>
          <w:szCs w:val="28"/>
        </w:rPr>
        <w:t xml:space="preserve"> млн. рублей на ремонт </w:t>
      </w:r>
      <w:r w:rsidRPr="000D0FAC">
        <w:rPr>
          <w:b/>
          <w:szCs w:val="28"/>
        </w:rPr>
        <w:t>22</w:t>
      </w:r>
      <w:r w:rsidRPr="000D0FAC">
        <w:rPr>
          <w:szCs w:val="28"/>
        </w:rPr>
        <w:t xml:space="preserve"> </w:t>
      </w:r>
      <w:r w:rsidRPr="000D0FAC">
        <w:rPr>
          <w:color w:val="000000"/>
          <w:szCs w:val="28"/>
        </w:rPr>
        <w:t xml:space="preserve">дорог в </w:t>
      </w:r>
      <w:r w:rsidRPr="000D0FAC">
        <w:rPr>
          <w:b/>
          <w:color w:val="000000"/>
          <w:szCs w:val="28"/>
        </w:rPr>
        <w:t>11</w:t>
      </w:r>
      <w:r w:rsidRPr="000D0FAC">
        <w:rPr>
          <w:color w:val="000000"/>
          <w:szCs w:val="28"/>
        </w:rPr>
        <w:t xml:space="preserve"> муниципальных образованиях, также </w:t>
      </w:r>
      <w:r w:rsidRPr="000D0FAC">
        <w:rPr>
          <w:b/>
          <w:color w:val="000000"/>
          <w:szCs w:val="28"/>
        </w:rPr>
        <w:t>1</w:t>
      </w:r>
      <w:r w:rsidRPr="000D0FAC">
        <w:rPr>
          <w:color w:val="000000"/>
          <w:szCs w:val="28"/>
        </w:rPr>
        <w:t xml:space="preserve"> объект на региональной автодороге, т</w:t>
      </w:r>
      <w:r w:rsidRPr="000D0FAC">
        <w:rPr>
          <w:szCs w:val="28"/>
        </w:rPr>
        <w:t xml:space="preserve">ехническая готовность </w:t>
      </w:r>
      <w:r w:rsidRPr="000D0FAC">
        <w:rPr>
          <w:b/>
          <w:szCs w:val="28"/>
        </w:rPr>
        <w:t>100%.</w:t>
      </w:r>
      <w:r w:rsidRPr="000D0FAC">
        <w:rPr>
          <w:szCs w:val="28"/>
        </w:rPr>
        <w:t xml:space="preserve"> </w:t>
      </w:r>
    </w:p>
    <w:p w:rsidR="00B40EC4" w:rsidRPr="000D0FAC" w:rsidRDefault="00B40EC4" w:rsidP="000D0FAC">
      <w:pPr>
        <w:tabs>
          <w:tab w:val="left" w:pos="0"/>
        </w:tabs>
        <w:ind w:firstLine="567"/>
        <w:jc w:val="both"/>
        <w:rPr>
          <w:szCs w:val="28"/>
        </w:rPr>
      </w:pPr>
    </w:p>
    <w:p w:rsidR="000D0FAC" w:rsidRPr="000D0FAC" w:rsidRDefault="000D0FAC" w:rsidP="000D0FAC">
      <w:pPr>
        <w:tabs>
          <w:tab w:val="left" w:pos="0"/>
        </w:tabs>
        <w:ind w:firstLine="567"/>
        <w:contextualSpacing/>
        <w:jc w:val="center"/>
        <w:rPr>
          <w:b/>
          <w:sz w:val="28"/>
          <w:szCs w:val="28"/>
          <w:u w:val="single"/>
        </w:rPr>
      </w:pPr>
      <w:r w:rsidRPr="000D0FAC">
        <w:rPr>
          <w:b/>
          <w:sz w:val="28"/>
          <w:szCs w:val="28"/>
          <w:u w:val="single"/>
        </w:rPr>
        <w:t>Субсидии бюджетам МО в рамках «Лучшей народной программы»</w:t>
      </w:r>
    </w:p>
    <w:p w:rsidR="000D0FAC" w:rsidRPr="000D0FAC" w:rsidRDefault="000D0FAC" w:rsidP="000D0FAC">
      <w:pPr>
        <w:ind w:firstLine="567"/>
        <w:contextualSpacing/>
        <w:jc w:val="both"/>
        <w:rPr>
          <w:sz w:val="28"/>
          <w:szCs w:val="28"/>
        </w:rPr>
      </w:pPr>
      <w:r w:rsidRPr="000D0FAC">
        <w:rPr>
          <w:sz w:val="28"/>
          <w:szCs w:val="28"/>
        </w:rPr>
        <w:t xml:space="preserve">В целях обеспечения доступности транспортного сообщения </w:t>
      </w:r>
      <w:r w:rsidRPr="000D0FAC">
        <w:rPr>
          <w:sz w:val="28"/>
          <w:szCs w:val="28"/>
        </w:rPr>
        <w:br/>
        <w:t xml:space="preserve">к наибольшему количеству чабанских стоянок в рамках реализации </w:t>
      </w:r>
      <w:r w:rsidRPr="000D0FAC">
        <w:rPr>
          <w:sz w:val="28"/>
          <w:szCs w:val="28"/>
        </w:rPr>
        <w:br/>
        <w:t xml:space="preserve">на территории Республики Тыва Года народных инициатив Министерством </w:t>
      </w:r>
      <w:r w:rsidRPr="000D0FAC">
        <w:rPr>
          <w:sz w:val="28"/>
          <w:szCs w:val="28"/>
        </w:rPr>
        <w:br/>
        <w:t>в 2021 году проведен конкурс «Лучшая народная программа» среди муниципальных образований Республики Тыва.</w:t>
      </w:r>
    </w:p>
    <w:p w:rsidR="000D0FAC" w:rsidRPr="000D0FAC" w:rsidRDefault="000D0FAC" w:rsidP="000D0FAC">
      <w:pPr>
        <w:ind w:firstLine="567"/>
        <w:contextualSpacing/>
        <w:jc w:val="both"/>
        <w:rPr>
          <w:sz w:val="28"/>
          <w:szCs w:val="28"/>
        </w:rPr>
      </w:pPr>
      <w:r w:rsidRPr="000D0FAC">
        <w:rPr>
          <w:sz w:val="28"/>
          <w:szCs w:val="28"/>
        </w:rPr>
        <w:t xml:space="preserve">В 2021 году в рамках конкурса «Лучшая народная программа» из Дорожного фонда Республики Тыва предусмотрено выделение субсидий бюджетам муниципальных образований Республики Тыва в сумме </w:t>
      </w:r>
      <w:r w:rsidRPr="000D0FAC">
        <w:rPr>
          <w:b/>
          <w:sz w:val="28"/>
          <w:szCs w:val="28"/>
        </w:rPr>
        <w:t>6,85 млн. рублей</w:t>
      </w:r>
      <w:r w:rsidRPr="000D0FAC">
        <w:rPr>
          <w:sz w:val="28"/>
          <w:szCs w:val="28"/>
        </w:rPr>
        <w:t xml:space="preserve"> на расходы материалов для устройства </w:t>
      </w:r>
      <w:r w:rsidRPr="000D0FAC">
        <w:rPr>
          <w:b/>
          <w:sz w:val="28"/>
          <w:szCs w:val="28"/>
        </w:rPr>
        <w:t>17</w:t>
      </w:r>
      <w:r w:rsidRPr="000D0FAC">
        <w:rPr>
          <w:sz w:val="28"/>
          <w:szCs w:val="28"/>
        </w:rPr>
        <w:t xml:space="preserve"> деревянных мостовых сооружений к чабанским стоянкам. Министерством заключены Соглашения с </w:t>
      </w:r>
      <w:r w:rsidRPr="000D0FAC">
        <w:rPr>
          <w:b/>
          <w:sz w:val="28"/>
          <w:szCs w:val="28"/>
        </w:rPr>
        <w:t>11</w:t>
      </w:r>
      <w:r w:rsidRPr="000D0FAC">
        <w:rPr>
          <w:sz w:val="28"/>
          <w:szCs w:val="28"/>
        </w:rPr>
        <w:t xml:space="preserve"> муниципальными образованиями или </w:t>
      </w:r>
      <w:r w:rsidRPr="000D0FAC">
        <w:rPr>
          <w:b/>
          <w:sz w:val="28"/>
          <w:szCs w:val="28"/>
        </w:rPr>
        <w:t xml:space="preserve">100%. </w:t>
      </w:r>
    </w:p>
    <w:p w:rsidR="000D0FAC" w:rsidRPr="000D0FAC" w:rsidRDefault="000D0FAC" w:rsidP="000D0FAC">
      <w:pPr>
        <w:ind w:firstLine="567"/>
        <w:contextualSpacing/>
        <w:jc w:val="both"/>
        <w:rPr>
          <w:b/>
          <w:sz w:val="28"/>
          <w:szCs w:val="28"/>
        </w:rPr>
      </w:pPr>
      <w:r w:rsidRPr="000D0FAC">
        <w:rPr>
          <w:sz w:val="28"/>
          <w:szCs w:val="28"/>
        </w:rPr>
        <w:t xml:space="preserve">Министерством в бюджеты муниципальных образований Республики Тыва перечислены субсидии из Дорожного фонда Республики Тыва на общую </w:t>
      </w:r>
      <w:r w:rsidRPr="000D0FAC">
        <w:rPr>
          <w:sz w:val="28"/>
          <w:szCs w:val="28"/>
        </w:rPr>
        <w:br/>
        <w:t xml:space="preserve">сумму </w:t>
      </w:r>
      <w:r w:rsidRPr="000D0FAC">
        <w:rPr>
          <w:b/>
          <w:sz w:val="28"/>
          <w:szCs w:val="28"/>
        </w:rPr>
        <w:t xml:space="preserve">6,28 млн. рублей или 92% от 6,85 млн. рублей. </w:t>
      </w:r>
    </w:p>
    <w:p w:rsidR="000D0FAC" w:rsidRPr="000D0FAC" w:rsidRDefault="000D0FAC" w:rsidP="000D0FAC">
      <w:pPr>
        <w:ind w:firstLine="567"/>
        <w:contextualSpacing/>
        <w:jc w:val="both"/>
      </w:pPr>
      <w:r w:rsidRPr="000D0FAC">
        <w:rPr>
          <w:sz w:val="28"/>
          <w:szCs w:val="28"/>
        </w:rPr>
        <w:t xml:space="preserve">На сегодняшний день завершены работы по устройству </w:t>
      </w:r>
      <w:r w:rsidRPr="000D0FAC">
        <w:rPr>
          <w:b/>
          <w:sz w:val="28"/>
          <w:szCs w:val="28"/>
        </w:rPr>
        <w:t xml:space="preserve">14 </w:t>
      </w:r>
      <w:r w:rsidRPr="000D0FAC">
        <w:rPr>
          <w:sz w:val="28"/>
          <w:szCs w:val="28"/>
        </w:rPr>
        <w:t xml:space="preserve">мостов, по остальным </w:t>
      </w:r>
      <w:r w:rsidRPr="000D0FAC">
        <w:rPr>
          <w:b/>
          <w:sz w:val="28"/>
          <w:szCs w:val="28"/>
        </w:rPr>
        <w:t>3</w:t>
      </w:r>
      <w:r w:rsidRPr="000D0FAC">
        <w:rPr>
          <w:sz w:val="28"/>
          <w:szCs w:val="28"/>
        </w:rPr>
        <w:t xml:space="preserve">  мостам средняя техническая готовность 70% (переходящие на 2022 г). </w:t>
      </w:r>
    </w:p>
    <w:p w:rsidR="000D0FAC" w:rsidRPr="000D0FAC" w:rsidRDefault="000D0FAC" w:rsidP="000D0FAC">
      <w:pPr>
        <w:ind w:firstLine="567"/>
        <w:contextualSpacing/>
        <w:jc w:val="both"/>
        <w:rPr>
          <w:sz w:val="28"/>
          <w:szCs w:val="28"/>
        </w:rPr>
      </w:pPr>
    </w:p>
    <w:p w:rsidR="000D0FAC" w:rsidRPr="000D0FAC" w:rsidRDefault="000D0FAC" w:rsidP="000D0FAC">
      <w:pPr>
        <w:jc w:val="center"/>
        <w:rPr>
          <w:b/>
          <w:sz w:val="28"/>
          <w:szCs w:val="28"/>
          <w:u w:val="single"/>
        </w:rPr>
      </w:pPr>
      <w:r w:rsidRPr="000D0FAC">
        <w:rPr>
          <w:b/>
          <w:sz w:val="28"/>
          <w:szCs w:val="28"/>
          <w:u w:val="single"/>
        </w:rPr>
        <w:t>О ремонте дворовых территорий г. Кызыла в 2021 году</w:t>
      </w:r>
    </w:p>
    <w:p w:rsidR="000D0FAC" w:rsidRPr="000D0FAC" w:rsidRDefault="000D0FAC" w:rsidP="000D0FAC">
      <w:pPr>
        <w:tabs>
          <w:tab w:val="left" w:pos="851"/>
          <w:tab w:val="left" w:pos="1418"/>
        </w:tabs>
        <w:ind w:right="-1" w:firstLine="567"/>
        <w:jc w:val="both"/>
        <w:rPr>
          <w:sz w:val="28"/>
          <w:szCs w:val="28"/>
        </w:rPr>
      </w:pPr>
      <w:r w:rsidRPr="000D0FAC">
        <w:rPr>
          <w:sz w:val="28"/>
          <w:szCs w:val="28"/>
        </w:rPr>
        <w:t xml:space="preserve">Во исполнение Вашего поручения по организации совместно с Мэрией </w:t>
      </w:r>
      <w:r w:rsidRPr="000D0FAC">
        <w:rPr>
          <w:sz w:val="28"/>
          <w:szCs w:val="28"/>
        </w:rPr>
        <w:br/>
        <w:t xml:space="preserve">г. Кызыла выездов по дворовым территориям города Кызыла и о внесении предложения по ремонту в 2021 году дворовых территорий многоквартирных домов и проездов к ним </w:t>
      </w:r>
      <w:r w:rsidRPr="000D0FAC">
        <w:rPr>
          <w:b/>
          <w:i/>
          <w:sz w:val="28"/>
          <w:szCs w:val="28"/>
        </w:rPr>
        <w:t>(п. 1.2. 59-ГРТ)</w:t>
      </w:r>
      <w:r w:rsidRPr="000D0FAC">
        <w:rPr>
          <w:sz w:val="27"/>
          <w:szCs w:val="27"/>
        </w:rPr>
        <w:t xml:space="preserve"> </w:t>
      </w:r>
      <w:r w:rsidRPr="000D0FAC">
        <w:rPr>
          <w:sz w:val="28"/>
          <w:szCs w:val="28"/>
        </w:rPr>
        <w:t xml:space="preserve">Министерством произведены локально-сметные расчеты и за счет средств Дорожного фонда Республики Тыва проведены ремонтные работы по </w:t>
      </w:r>
      <w:r w:rsidRPr="000D0FAC">
        <w:rPr>
          <w:b/>
          <w:sz w:val="28"/>
          <w:szCs w:val="28"/>
        </w:rPr>
        <w:t>172</w:t>
      </w:r>
      <w:r w:rsidRPr="000D0FAC">
        <w:rPr>
          <w:sz w:val="28"/>
          <w:szCs w:val="28"/>
        </w:rPr>
        <w:t xml:space="preserve"> дворовым территориям на </w:t>
      </w:r>
      <w:r w:rsidRPr="000D0FAC">
        <w:rPr>
          <w:b/>
          <w:sz w:val="28"/>
          <w:szCs w:val="28"/>
        </w:rPr>
        <w:t>7 микрорайонах</w:t>
      </w:r>
      <w:r w:rsidRPr="000D0FAC">
        <w:rPr>
          <w:sz w:val="28"/>
          <w:szCs w:val="28"/>
        </w:rPr>
        <w:t xml:space="preserve"> г. Кызыла </w:t>
      </w:r>
      <w:r w:rsidRPr="000D0FAC">
        <w:rPr>
          <w:sz w:val="28"/>
          <w:szCs w:val="28"/>
        </w:rPr>
        <w:br/>
        <w:t xml:space="preserve">на сумму </w:t>
      </w:r>
      <w:r w:rsidRPr="000D0FAC">
        <w:rPr>
          <w:b/>
          <w:sz w:val="28"/>
          <w:szCs w:val="28"/>
        </w:rPr>
        <w:t>51,192 млн. рублей:</w:t>
      </w:r>
    </w:p>
    <w:p w:rsidR="000D0FAC" w:rsidRPr="000D0FAC" w:rsidRDefault="000D0FAC" w:rsidP="000D0FAC">
      <w:pPr>
        <w:pStyle w:val="a8"/>
        <w:numPr>
          <w:ilvl w:val="0"/>
          <w:numId w:val="14"/>
        </w:numPr>
        <w:tabs>
          <w:tab w:val="left" w:pos="851"/>
          <w:tab w:val="left" w:pos="1418"/>
        </w:tabs>
        <w:spacing w:after="0"/>
        <w:ind w:left="0" w:right="-1" w:firstLine="567"/>
        <w:jc w:val="both"/>
        <w:rPr>
          <w:rFonts w:ascii="Times New Roman" w:hAnsi="Times New Roman"/>
          <w:i/>
          <w:lang w:eastAsia="ru-RU"/>
        </w:rPr>
      </w:pPr>
      <w:r w:rsidRPr="000D0FAC">
        <w:rPr>
          <w:rFonts w:ascii="Times New Roman" w:hAnsi="Times New Roman"/>
          <w:i/>
          <w:lang w:eastAsia="ru-RU"/>
        </w:rPr>
        <w:t>от ул. Московской до ул. Лопсанчапа;</w:t>
      </w:r>
    </w:p>
    <w:p w:rsidR="000D0FAC" w:rsidRPr="000D0FAC" w:rsidRDefault="000D0FAC" w:rsidP="000D0FAC">
      <w:pPr>
        <w:pStyle w:val="a8"/>
        <w:numPr>
          <w:ilvl w:val="0"/>
          <w:numId w:val="14"/>
        </w:numPr>
        <w:tabs>
          <w:tab w:val="left" w:pos="851"/>
          <w:tab w:val="left" w:pos="1418"/>
        </w:tabs>
        <w:spacing w:after="0"/>
        <w:ind w:left="0" w:right="-1" w:firstLine="567"/>
        <w:jc w:val="both"/>
        <w:rPr>
          <w:rFonts w:ascii="Times New Roman" w:hAnsi="Times New Roman"/>
          <w:i/>
          <w:lang w:eastAsia="ru-RU"/>
        </w:rPr>
      </w:pPr>
      <w:r w:rsidRPr="000D0FAC">
        <w:rPr>
          <w:rFonts w:ascii="Times New Roman" w:hAnsi="Times New Roman"/>
          <w:i/>
          <w:lang w:eastAsia="ru-RU"/>
        </w:rPr>
        <w:t>от ул. Лопсанчапа до ул. Бай-Хаакская;</w:t>
      </w:r>
    </w:p>
    <w:p w:rsidR="000D0FAC" w:rsidRPr="000D0FAC" w:rsidRDefault="000D0FAC" w:rsidP="000D0FAC">
      <w:pPr>
        <w:pStyle w:val="a8"/>
        <w:numPr>
          <w:ilvl w:val="0"/>
          <w:numId w:val="14"/>
        </w:numPr>
        <w:tabs>
          <w:tab w:val="left" w:pos="851"/>
          <w:tab w:val="left" w:pos="1418"/>
        </w:tabs>
        <w:spacing w:after="0"/>
        <w:ind w:left="0" w:right="-1" w:firstLine="567"/>
        <w:jc w:val="both"/>
        <w:rPr>
          <w:rFonts w:ascii="Times New Roman" w:hAnsi="Times New Roman"/>
          <w:i/>
          <w:lang w:eastAsia="ru-RU"/>
        </w:rPr>
      </w:pPr>
      <w:r w:rsidRPr="000D0FAC">
        <w:rPr>
          <w:rFonts w:ascii="Times New Roman" w:hAnsi="Times New Roman"/>
          <w:i/>
          <w:lang w:eastAsia="ru-RU"/>
        </w:rPr>
        <w:t>от ул. Межмикрорайонной до ул. Титова;</w:t>
      </w:r>
    </w:p>
    <w:p w:rsidR="000D0FAC" w:rsidRPr="000D0FAC" w:rsidRDefault="000D0FAC" w:rsidP="000D0FAC">
      <w:pPr>
        <w:pStyle w:val="a8"/>
        <w:numPr>
          <w:ilvl w:val="0"/>
          <w:numId w:val="14"/>
        </w:numPr>
        <w:tabs>
          <w:tab w:val="left" w:pos="851"/>
          <w:tab w:val="left" w:pos="1418"/>
        </w:tabs>
        <w:spacing w:after="0"/>
        <w:ind w:left="0" w:right="-1" w:firstLine="567"/>
        <w:jc w:val="both"/>
        <w:rPr>
          <w:rFonts w:ascii="Times New Roman" w:hAnsi="Times New Roman"/>
          <w:i/>
          <w:lang w:eastAsia="ru-RU"/>
        </w:rPr>
      </w:pPr>
      <w:r w:rsidRPr="000D0FAC">
        <w:rPr>
          <w:rFonts w:ascii="Times New Roman" w:hAnsi="Times New Roman"/>
          <w:i/>
          <w:lang w:eastAsia="ru-RU"/>
        </w:rPr>
        <w:t>от ул. Московской до ул. Межмикрорайонной;</w:t>
      </w:r>
    </w:p>
    <w:p w:rsidR="000D0FAC" w:rsidRPr="000D0FAC" w:rsidRDefault="000D0FAC" w:rsidP="000D0FAC">
      <w:pPr>
        <w:pStyle w:val="a8"/>
        <w:numPr>
          <w:ilvl w:val="0"/>
          <w:numId w:val="14"/>
        </w:numPr>
        <w:tabs>
          <w:tab w:val="left" w:pos="851"/>
          <w:tab w:val="left" w:pos="1418"/>
        </w:tabs>
        <w:spacing w:after="0"/>
        <w:ind w:left="0" w:right="-1" w:firstLine="567"/>
        <w:jc w:val="both"/>
        <w:rPr>
          <w:rFonts w:ascii="Times New Roman" w:hAnsi="Times New Roman"/>
          <w:i/>
          <w:lang w:eastAsia="ru-RU"/>
        </w:rPr>
      </w:pPr>
      <w:r w:rsidRPr="000D0FAC">
        <w:rPr>
          <w:rFonts w:ascii="Times New Roman" w:hAnsi="Times New Roman"/>
          <w:i/>
          <w:lang w:eastAsia="ru-RU"/>
        </w:rPr>
        <w:t>Район центра г. Кызыла;</w:t>
      </w:r>
    </w:p>
    <w:p w:rsidR="000D0FAC" w:rsidRPr="000D0FAC" w:rsidRDefault="000D0FAC" w:rsidP="000D0FAC">
      <w:pPr>
        <w:pStyle w:val="a8"/>
        <w:numPr>
          <w:ilvl w:val="0"/>
          <w:numId w:val="14"/>
        </w:numPr>
        <w:tabs>
          <w:tab w:val="left" w:pos="851"/>
          <w:tab w:val="left" w:pos="1418"/>
        </w:tabs>
        <w:spacing w:after="0"/>
        <w:ind w:left="0" w:right="-1" w:firstLine="567"/>
        <w:jc w:val="both"/>
        <w:rPr>
          <w:rFonts w:ascii="Times New Roman" w:hAnsi="Times New Roman"/>
          <w:i/>
          <w:lang w:eastAsia="ru-RU"/>
        </w:rPr>
      </w:pPr>
      <w:r w:rsidRPr="000D0FAC">
        <w:rPr>
          <w:rFonts w:ascii="Times New Roman" w:hAnsi="Times New Roman"/>
          <w:i/>
          <w:lang w:eastAsia="ru-RU"/>
        </w:rPr>
        <w:t>От района Востока до Своротка;</w:t>
      </w:r>
    </w:p>
    <w:p w:rsidR="000D0FAC" w:rsidRPr="000D0FAC" w:rsidRDefault="000D0FAC" w:rsidP="000D0FAC">
      <w:pPr>
        <w:pStyle w:val="a8"/>
        <w:numPr>
          <w:ilvl w:val="0"/>
          <w:numId w:val="14"/>
        </w:numPr>
        <w:tabs>
          <w:tab w:val="left" w:pos="851"/>
          <w:tab w:val="left" w:pos="1418"/>
        </w:tabs>
        <w:spacing w:after="0"/>
        <w:ind w:left="0" w:right="-1" w:firstLine="567"/>
        <w:jc w:val="both"/>
        <w:rPr>
          <w:rFonts w:ascii="Times New Roman" w:hAnsi="Times New Roman"/>
          <w:i/>
          <w:lang w:eastAsia="ru-RU"/>
        </w:rPr>
      </w:pPr>
      <w:r w:rsidRPr="000D0FAC">
        <w:rPr>
          <w:rFonts w:ascii="Times New Roman" w:hAnsi="Times New Roman"/>
          <w:i/>
          <w:lang w:eastAsia="ru-RU"/>
        </w:rPr>
        <w:t xml:space="preserve">Правый берег. </w:t>
      </w:r>
    </w:p>
    <w:p w:rsidR="000D0FAC" w:rsidRPr="000D0FAC" w:rsidRDefault="000D0FAC" w:rsidP="000D0FAC">
      <w:pPr>
        <w:tabs>
          <w:tab w:val="left" w:pos="851"/>
          <w:tab w:val="left" w:pos="1418"/>
        </w:tabs>
        <w:ind w:right="-1" w:firstLine="567"/>
        <w:jc w:val="both"/>
        <w:rPr>
          <w:sz w:val="28"/>
          <w:szCs w:val="28"/>
        </w:rPr>
      </w:pPr>
      <w:r w:rsidRPr="000D0FAC">
        <w:rPr>
          <w:sz w:val="28"/>
          <w:szCs w:val="28"/>
        </w:rPr>
        <w:t>Ремонтными работами выполнены:</w:t>
      </w:r>
    </w:p>
    <w:p w:rsidR="000D0FAC" w:rsidRPr="000D0FAC" w:rsidRDefault="000D0FAC" w:rsidP="000D0FAC">
      <w:pPr>
        <w:tabs>
          <w:tab w:val="left" w:pos="851"/>
          <w:tab w:val="left" w:pos="1418"/>
        </w:tabs>
        <w:ind w:right="-1" w:firstLine="567"/>
        <w:jc w:val="both"/>
        <w:rPr>
          <w:sz w:val="28"/>
          <w:szCs w:val="28"/>
        </w:rPr>
      </w:pPr>
      <w:r w:rsidRPr="000D0FAC">
        <w:rPr>
          <w:sz w:val="28"/>
          <w:szCs w:val="28"/>
        </w:rPr>
        <w:t>- ямочный ремонт 3 885 м</w:t>
      </w:r>
      <w:r w:rsidRPr="000D0FAC">
        <w:rPr>
          <w:sz w:val="28"/>
          <w:szCs w:val="28"/>
          <w:vertAlign w:val="superscript"/>
        </w:rPr>
        <w:t>2</w:t>
      </w:r>
      <w:r w:rsidRPr="000D0FAC">
        <w:rPr>
          <w:sz w:val="28"/>
          <w:szCs w:val="28"/>
        </w:rPr>
        <w:t xml:space="preserve"> – </w:t>
      </w:r>
      <w:r w:rsidRPr="000D0FAC">
        <w:rPr>
          <w:b/>
          <w:sz w:val="28"/>
          <w:szCs w:val="28"/>
        </w:rPr>
        <w:t>133 дворовых территорий</w:t>
      </w:r>
      <w:r w:rsidRPr="000D0FAC">
        <w:rPr>
          <w:sz w:val="28"/>
          <w:szCs w:val="28"/>
        </w:rPr>
        <w:t>;</w:t>
      </w:r>
    </w:p>
    <w:p w:rsidR="000D0FAC" w:rsidRPr="000D0FAC" w:rsidRDefault="000D0FAC" w:rsidP="000D0FAC">
      <w:pPr>
        <w:tabs>
          <w:tab w:val="left" w:pos="851"/>
          <w:tab w:val="left" w:pos="1418"/>
        </w:tabs>
        <w:ind w:right="-1" w:firstLine="567"/>
        <w:jc w:val="both"/>
        <w:rPr>
          <w:sz w:val="28"/>
          <w:szCs w:val="28"/>
        </w:rPr>
      </w:pPr>
      <w:r w:rsidRPr="000D0FAC">
        <w:rPr>
          <w:sz w:val="28"/>
          <w:szCs w:val="28"/>
        </w:rPr>
        <w:t>- устройство нового покрытия 34 729 м</w:t>
      </w:r>
      <w:r w:rsidRPr="000D0FAC">
        <w:rPr>
          <w:sz w:val="28"/>
          <w:szCs w:val="28"/>
          <w:vertAlign w:val="superscript"/>
        </w:rPr>
        <w:t>2</w:t>
      </w:r>
      <w:r w:rsidRPr="000D0FAC">
        <w:rPr>
          <w:sz w:val="28"/>
          <w:szCs w:val="28"/>
        </w:rPr>
        <w:t xml:space="preserve"> – </w:t>
      </w:r>
      <w:r w:rsidRPr="000D0FAC">
        <w:rPr>
          <w:b/>
          <w:sz w:val="28"/>
          <w:szCs w:val="28"/>
        </w:rPr>
        <w:t>32 дворовых территорий</w:t>
      </w:r>
      <w:r w:rsidRPr="000D0FAC">
        <w:rPr>
          <w:sz w:val="28"/>
          <w:szCs w:val="28"/>
        </w:rPr>
        <w:t>;</w:t>
      </w:r>
    </w:p>
    <w:p w:rsidR="000D0FAC" w:rsidRPr="000D0FAC" w:rsidRDefault="000D0FAC" w:rsidP="000D0FAC">
      <w:pPr>
        <w:tabs>
          <w:tab w:val="left" w:pos="851"/>
          <w:tab w:val="left" w:pos="1418"/>
        </w:tabs>
        <w:ind w:right="-1" w:firstLine="567"/>
        <w:jc w:val="both"/>
        <w:rPr>
          <w:sz w:val="28"/>
          <w:szCs w:val="28"/>
        </w:rPr>
      </w:pPr>
      <w:r w:rsidRPr="000D0FAC">
        <w:rPr>
          <w:sz w:val="28"/>
          <w:szCs w:val="28"/>
        </w:rPr>
        <w:t>- устройство парковок 3 156 м</w:t>
      </w:r>
      <w:r w:rsidRPr="000D0FAC">
        <w:rPr>
          <w:sz w:val="28"/>
          <w:szCs w:val="28"/>
          <w:vertAlign w:val="superscript"/>
        </w:rPr>
        <w:t>2</w:t>
      </w:r>
      <w:r w:rsidRPr="000D0FAC">
        <w:rPr>
          <w:sz w:val="28"/>
          <w:szCs w:val="28"/>
        </w:rPr>
        <w:t xml:space="preserve"> – </w:t>
      </w:r>
      <w:r w:rsidRPr="000D0FAC">
        <w:rPr>
          <w:b/>
          <w:sz w:val="28"/>
          <w:szCs w:val="28"/>
        </w:rPr>
        <w:t>7 дворовых территорий</w:t>
      </w:r>
      <w:r w:rsidRPr="000D0FAC">
        <w:rPr>
          <w:sz w:val="28"/>
          <w:szCs w:val="28"/>
        </w:rPr>
        <w:t>.</w:t>
      </w:r>
    </w:p>
    <w:p w:rsidR="001C31EF" w:rsidRPr="000D0FAC" w:rsidRDefault="001C31EF" w:rsidP="00294D2C">
      <w:pPr>
        <w:ind w:firstLine="709"/>
        <w:jc w:val="center"/>
        <w:rPr>
          <w:b/>
          <w:sz w:val="32"/>
          <w:szCs w:val="32"/>
        </w:rPr>
      </w:pPr>
    </w:p>
    <w:p w:rsidR="001C31EF" w:rsidRPr="000D0FAC" w:rsidRDefault="001C31EF" w:rsidP="00294D2C">
      <w:pPr>
        <w:ind w:firstLine="709"/>
        <w:jc w:val="center"/>
        <w:rPr>
          <w:b/>
          <w:sz w:val="32"/>
          <w:szCs w:val="32"/>
        </w:rPr>
      </w:pPr>
    </w:p>
    <w:p w:rsidR="000D0FAC" w:rsidRPr="000D0FAC" w:rsidRDefault="000D0FAC" w:rsidP="00B40EC4">
      <w:pPr>
        <w:ind w:firstLine="709"/>
        <w:rPr>
          <w:b/>
          <w:sz w:val="32"/>
          <w:szCs w:val="32"/>
        </w:rPr>
      </w:pPr>
    </w:p>
    <w:p w:rsidR="001C31EF" w:rsidRPr="000D0FAC" w:rsidRDefault="001C31EF" w:rsidP="000D0FAC">
      <w:pPr>
        <w:ind w:firstLine="709"/>
        <w:rPr>
          <w:b/>
          <w:sz w:val="32"/>
          <w:szCs w:val="32"/>
        </w:rPr>
      </w:pPr>
    </w:p>
    <w:p w:rsidR="00720662" w:rsidRPr="000D0FAC" w:rsidRDefault="00720662" w:rsidP="00294D2C">
      <w:pPr>
        <w:ind w:firstLine="709"/>
        <w:jc w:val="center"/>
        <w:rPr>
          <w:b/>
          <w:sz w:val="28"/>
          <w:szCs w:val="28"/>
        </w:rPr>
      </w:pPr>
      <w:r w:rsidRPr="000D0FAC">
        <w:rPr>
          <w:b/>
          <w:sz w:val="32"/>
          <w:szCs w:val="32"/>
        </w:rPr>
        <w:t xml:space="preserve">2. </w:t>
      </w:r>
      <w:r w:rsidRPr="000D0FAC">
        <w:rPr>
          <w:b/>
          <w:sz w:val="28"/>
          <w:szCs w:val="28"/>
        </w:rPr>
        <w:t>Подпрограмма «Повышение безопасности дорожного движения»</w:t>
      </w:r>
    </w:p>
    <w:p w:rsidR="00720662" w:rsidRPr="000D0FAC" w:rsidRDefault="00720662" w:rsidP="00294D2C">
      <w:pPr>
        <w:ind w:firstLine="709"/>
        <w:jc w:val="center"/>
        <w:rPr>
          <w:b/>
          <w:sz w:val="26"/>
          <w:szCs w:val="26"/>
        </w:rPr>
      </w:pPr>
    </w:p>
    <w:p w:rsidR="00EA0392" w:rsidRPr="000D0FAC" w:rsidRDefault="00EA0392" w:rsidP="00294D2C">
      <w:pPr>
        <w:pStyle w:val="aa"/>
        <w:ind w:firstLine="567"/>
        <w:jc w:val="both"/>
        <w:rPr>
          <w:rFonts w:ascii="Times New Roman" w:hAnsi="Times New Roman"/>
          <w:bCs/>
          <w:sz w:val="26"/>
          <w:szCs w:val="26"/>
        </w:rPr>
      </w:pPr>
      <w:r w:rsidRPr="000D0FAC">
        <w:rPr>
          <w:rFonts w:ascii="Times New Roman" w:hAnsi="Times New Roman"/>
          <w:bCs/>
          <w:sz w:val="26"/>
          <w:szCs w:val="26"/>
        </w:rPr>
        <w:t xml:space="preserve">Министерством дорожно-транспортного комплекса Республики Тыва </w:t>
      </w:r>
      <w:r w:rsidRPr="000D0FAC">
        <w:rPr>
          <w:rFonts w:ascii="Times New Roman" w:hAnsi="Times New Roman"/>
          <w:b/>
          <w:bCs/>
          <w:sz w:val="26"/>
          <w:szCs w:val="26"/>
        </w:rPr>
        <w:t xml:space="preserve">реализуется подпрограмма «Повышение безопасности дорожного движения на 2017-2024 годы» </w:t>
      </w:r>
      <w:r w:rsidRPr="000D0FAC">
        <w:rPr>
          <w:rFonts w:ascii="Times New Roman" w:hAnsi="Times New Roman"/>
          <w:bCs/>
          <w:sz w:val="26"/>
          <w:szCs w:val="26"/>
        </w:rPr>
        <w:t>Государственной программы «Развитие транспортной системы Республики Тыва на 2017-2024 годы» (далее – Подпрограмма).</w:t>
      </w:r>
    </w:p>
    <w:p w:rsidR="00EA0392" w:rsidRPr="000D0FAC" w:rsidRDefault="00EA0392" w:rsidP="00294D2C">
      <w:pPr>
        <w:pStyle w:val="aa"/>
        <w:ind w:firstLine="567"/>
        <w:jc w:val="both"/>
        <w:rPr>
          <w:rFonts w:ascii="Times New Roman" w:hAnsi="Times New Roman"/>
          <w:bCs/>
          <w:sz w:val="26"/>
          <w:szCs w:val="26"/>
        </w:rPr>
      </w:pPr>
      <w:r w:rsidRPr="000D0FAC">
        <w:rPr>
          <w:rFonts w:ascii="Times New Roman" w:hAnsi="Times New Roman"/>
          <w:bCs/>
          <w:sz w:val="26"/>
          <w:szCs w:val="26"/>
        </w:rPr>
        <w:t>Объем финансирования Подп</w:t>
      </w:r>
      <w:r w:rsidR="00647381" w:rsidRPr="000D0FAC">
        <w:rPr>
          <w:rFonts w:ascii="Times New Roman" w:hAnsi="Times New Roman"/>
          <w:bCs/>
          <w:sz w:val="26"/>
          <w:szCs w:val="26"/>
        </w:rPr>
        <w:t>рограммы на 2021 год утвержден З</w:t>
      </w:r>
      <w:r w:rsidRPr="000D0FAC">
        <w:rPr>
          <w:rFonts w:ascii="Times New Roman" w:hAnsi="Times New Roman"/>
          <w:bCs/>
          <w:sz w:val="26"/>
          <w:szCs w:val="26"/>
        </w:rPr>
        <w:t xml:space="preserve">аконом Республики Тыва о республиканском бюджете в сумме </w:t>
      </w:r>
      <w:r w:rsidRPr="000D0FAC">
        <w:rPr>
          <w:rFonts w:ascii="Times New Roman" w:hAnsi="Times New Roman"/>
          <w:b/>
          <w:bCs/>
          <w:sz w:val="26"/>
          <w:szCs w:val="26"/>
        </w:rPr>
        <w:t>16</w:t>
      </w:r>
      <w:r w:rsidR="00BF7A50" w:rsidRPr="000D0FAC">
        <w:rPr>
          <w:rFonts w:ascii="Times New Roman" w:hAnsi="Times New Roman"/>
          <w:b/>
          <w:bCs/>
          <w:sz w:val="26"/>
          <w:szCs w:val="26"/>
        </w:rPr>
        <w:t>2 145,5</w:t>
      </w:r>
      <w:r w:rsidRPr="000D0FAC">
        <w:rPr>
          <w:rFonts w:ascii="Times New Roman" w:hAnsi="Times New Roman"/>
          <w:b/>
          <w:bCs/>
          <w:sz w:val="26"/>
          <w:szCs w:val="26"/>
        </w:rPr>
        <w:t xml:space="preserve"> тыс. рублей</w:t>
      </w:r>
      <w:r w:rsidRPr="000D0FAC">
        <w:rPr>
          <w:rFonts w:ascii="Times New Roman" w:hAnsi="Times New Roman"/>
          <w:bCs/>
          <w:sz w:val="26"/>
          <w:szCs w:val="26"/>
        </w:rPr>
        <w:t xml:space="preserve"> из средств Дорожного фонда Республики Ты</w:t>
      </w:r>
      <w:r w:rsidR="009538A4" w:rsidRPr="000D0FAC">
        <w:rPr>
          <w:rFonts w:ascii="Times New Roman" w:hAnsi="Times New Roman"/>
          <w:bCs/>
          <w:sz w:val="26"/>
          <w:szCs w:val="26"/>
        </w:rPr>
        <w:t>ва</w:t>
      </w:r>
      <w:r w:rsidRPr="000D0FAC">
        <w:rPr>
          <w:rFonts w:ascii="Times New Roman" w:hAnsi="Times New Roman"/>
          <w:bCs/>
          <w:sz w:val="26"/>
          <w:szCs w:val="26"/>
        </w:rPr>
        <w:t xml:space="preserve"> по состоянию на 01.</w:t>
      </w:r>
      <w:r w:rsidR="00A72982" w:rsidRPr="000D0FAC">
        <w:rPr>
          <w:rFonts w:ascii="Times New Roman" w:hAnsi="Times New Roman"/>
          <w:bCs/>
          <w:sz w:val="26"/>
          <w:szCs w:val="26"/>
        </w:rPr>
        <w:t>01.2022</w:t>
      </w:r>
      <w:r w:rsidRPr="000D0FAC">
        <w:rPr>
          <w:rFonts w:ascii="Times New Roman" w:hAnsi="Times New Roman"/>
          <w:bCs/>
          <w:sz w:val="26"/>
          <w:szCs w:val="26"/>
        </w:rPr>
        <w:t xml:space="preserve"> г. освоено  </w:t>
      </w:r>
      <w:r w:rsidR="00A72982" w:rsidRPr="000D0FAC">
        <w:rPr>
          <w:rFonts w:ascii="Times New Roman" w:hAnsi="Times New Roman"/>
          <w:bCs/>
          <w:sz w:val="26"/>
          <w:szCs w:val="26"/>
        </w:rPr>
        <w:t xml:space="preserve">108 205,7 </w:t>
      </w:r>
      <w:r w:rsidRPr="000D0FAC">
        <w:rPr>
          <w:rFonts w:ascii="Times New Roman" w:hAnsi="Times New Roman"/>
          <w:bCs/>
          <w:sz w:val="26"/>
          <w:szCs w:val="26"/>
        </w:rPr>
        <w:t xml:space="preserve">тыс. рублей (исполнение – </w:t>
      </w:r>
      <w:r w:rsidR="00A72982" w:rsidRPr="000D0FAC">
        <w:rPr>
          <w:rFonts w:ascii="Times New Roman" w:hAnsi="Times New Roman"/>
          <w:bCs/>
          <w:sz w:val="26"/>
          <w:szCs w:val="26"/>
        </w:rPr>
        <w:t>66,7</w:t>
      </w:r>
      <w:r w:rsidRPr="000D0FAC">
        <w:rPr>
          <w:rFonts w:ascii="Times New Roman" w:hAnsi="Times New Roman"/>
          <w:bCs/>
          <w:sz w:val="26"/>
          <w:szCs w:val="26"/>
        </w:rPr>
        <w:t xml:space="preserve"> %).</w:t>
      </w:r>
    </w:p>
    <w:p w:rsidR="00EA0392" w:rsidRPr="000D0FAC" w:rsidRDefault="00EA0392" w:rsidP="00294D2C">
      <w:pPr>
        <w:pStyle w:val="aa"/>
        <w:ind w:firstLine="567"/>
        <w:jc w:val="both"/>
        <w:rPr>
          <w:rFonts w:ascii="Times New Roman" w:hAnsi="Times New Roman"/>
          <w:bCs/>
          <w:sz w:val="26"/>
          <w:szCs w:val="26"/>
        </w:rPr>
      </w:pPr>
      <w:r w:rsidRPr="000D0FAC">
        <w:rPr>
          <w:rFonts w:ascii="Times New Roman" w:hAnsi="Times New Roman"/>
          <w:bCs/>
          <w:sz w:val="26"/>
          <w:szCs w:val="26"/>
        </w:rPr>
        <w:t>Из них предусмотрено на:</w:t>
      </w:r>
    </w:p>
    <w:p w:rsidR="00EA0392" w:rsidRPr="000D0FAC" w:rsidRDefault="00EA0392" w:rsidP="00294D2C">
      <w:pPr>
        <w:tabs>
          <w:tab w:val="left" w:pos="709"/>
        </w:tabs>
        <w:ind w:firstLine="567"/>
        <w:jc w:val="both"/>
        <w:rPr>
          <w:rFonts w:eastAsia="Calibri"/>
          <w:sz w:val="26"/>
          <w:szCs w:val="26"/>
        </w:rPr>
      </w:pPr>
      <w:r w:rsidRPr="000D0FAC">
        <w:rPr>
          <w:rFonts w:eastAsia="Calibri"/>
          <w:sz w:val="26"/>
          <w:szCs w:val="26"/>
        </w:rPr>
        <w:t>1) «Оснащение техническими комплексами, осуществляющих контрольные и надзорные функции в области БДД» - 53 019,</w:t>
      </w:r>
      <w:r w:rsidR="008C7F7F" w:rsidRPr="000D0FAC">
        <w:rPr>
          <w:rFonts w:eastAsia="Calibri"/>
          <w:sz w:val="26"/>
          <w:szCs w:val="26"/>
        </w:rPr>
        <w:t>3</w:t>
      </w:r>
      <w:r w:rsidRPr="000D0FAC">
        <w:rPr>
          <w:rFonts w:eastAsia="Calibri"/>
          <w:sz w:val="26"/>
          <w:szCs w:val="26"/>
        </w:rPr>
        <w:t xml:space="preserve"> тыс. рублей</w:t>
      </w:r>
      <w:r w:rsidR="00041FCB" w:rsidRPr="000D0FAC">
        <w:rPr>
          <w:rFonts w:eastAsia="Calibri"/>
          <w:sz w:val="26"/>
          <w:szCs w:val="26"/>
        </w:rPr>
        <w:t>, профинансировано 2</w:t>
      </w:r>
      <w:r w:rsidR="00BF7A50" w:rsidRPr="000D0FAC">
        <w:rPr>
          <w:rFonts w:eastAsia="Calibri"/>
          <w:sz w:val="26"/>
          <w:szCs w:val="26"/>
        </w:rPr>
        <w:t> 109,1</w:t>
      </w:r>
      <w:r w:rsidR="00041FCB" w:rsidRPr="000D0FAC">
        <w:rPr>
          <w:rFonts w:eastAsia="Calibri"/>
          <w:sz w:val="26"/>
          <w:szCs w:val="26"/>
        </w:rPr>
        <w:t xml:space="preserve"> тыс. рублей</w:t>
      </w:r>
      <w:r w:rsidRPr="000D0FAC">
        <w:rPr>
          <w:rFonts w:eastAsia="Calibri"/>
          <w:sz w:val="26"/>
          <w:szCs w:val="26"/>
        </w:rPr>
        <w:t xml:space="preserve"> (исполнение – </w:t>
      </w:r>
      <w:r w:rsidR="00041FCB" w:rsidRPr="000D0FAC">
        <w:rPr>
          <w:rFonts w:eastAsia="Calibri"/>
          <w:sz w:val="26"/>
          <w:szCs w:val="26"/>
        </w:rPr>
        <w:t>4</w:t>
      </w:r>
      <w:r w:rsidR="00BF7A50" w:rsidRPr="000D0FAC">
        <w:rPr>
          <w:rFonts w:eastAsia="Calibri"/>
          <w:sz w:val="26"/>
          <w:szCs w:val="26"/>
        </w:rPr>
        <w:t>,0</w:t>
      </w:r>
      <w:r w:rsidRPr="000D0FAC">
        <w:rPr>
          <w:rFonts w:eastAsia="Calibri"/>
          <w:sz w:val="26"/>
          <w:szCs w:val="26"/>
        </w:rPr>
        <w:t xml:space="preserve"> %).</w:t>
      </w:r>
    </w:p>
    <w:p w:rsidR="00EA0392" w:rsidRPr="000D0FAC" w:rsidRDefault="00EA0392" w:rsidP="00294D2C">
      <w:pPr>
        <w:tabs>
          <w:tab w:val="left" w:pos="709"/>
        </w:tabs>
        <w:ind w:firstLine="567"/>
        <w:jc w:val="both"/>
        <w:rPr>
          <w:rFonts w:eastAsia="Calibri"/>
          <w:i/>
          <w:sz w:val="20"/>
          <w:szCs w:val="20"/>
        </w:rPr>
      </w:pPr>
      <w:r w:rsidRPr="000D0FAC">
        <w:rPr>
          <w:rFonts w:eastAsia="Calibri"/>
          <w:i/>
          <w:sz w:val="20"/>
          <w:szCs w:val="20"/>
        </w:rPr>
        <w:t>Справочно:</w:t>
      </w:r>
    </w:p>
    <w:p w:rsidR="00E56C4E" w:rsidRPr="000D0FAC" w:rsidRDefault="00E56C4E" w:rsidP="00294D2C">
      <w:pPr>
        <w:tabs>
          <w:tab w:val="left" w:pos="709"/>
        </w:tabs>
        <w:ind w:firstLine="567"/>
        <w:jc w:val="both"/>
        <w:rPr>
          <w:i/>
          <w:sz w:val="20"/>
          <w:szCs w:val="20"/>
        </w:rPr>
      </w:pPr>
      <w:r w:rsidRPr="000D0FAC">
        <w:rPr>
          <w:i/>
          <w:sz w:val="20"/>
          <w:szCs w:val="20"/>
        </w:rPr>
        <w:t>На основании заключенных госконтрактов на поставку оборудований на общую сумму 2 109,078 тыс. рублей на 01.</w:t>
      </w:r>
      <w:r w:rsidR="00F72985" w:rsidRPr="000D0FAC">
        <w:rPr>
          <w:i/>
          <w:sz w:val="20"/>
          <w:szCs w:val="20"/>
        </w:rPr>
        <w:t>1</w:t>
      </w:r>
      <w:r w:rsidR="00BF7A50" w:rsidRPr="000D0FAC">
        <w:rPr>
          <w:i/>
          <w:sz w:val="20"/>
          <w:szCs w:val="20"/>
        </w:rPr>
        <w:t>2</w:t>
      </w:r>
      <w:r w:rsidRPr="000D0FAC">
        <w:rPr>
          <w:i/>
          <w:sz w:val="20"/>
          <w:szCs w:val="20"/>
        </w:rPr>
        <w:t>.2021 г. профинансированы 2 109,078 тыс. рублей, в том числе:</w:t>
      </w:r>
    </w:p>
    <w:p w:rsidR="00E56C4E" w:rsidRPr="000D0FAC" w:rsidRDefault="00E56C4E" w:rsidP="00294D2C">
      <w:pPr>
        <w:tabs>
          <w:tab w:val="left" w:pos="709"/>
        </w:tabs>
        <w:ind w:firstLine="567"/>
        <w:jc w:val="both"/>
        <w:rPr>
          <w:i/>
          <w:sz w:val="20"/>
          <w:szCs w:val="20"/>
        </w:rPr>
      </w:pPr>
      <w:r w:rsidRPr="000D0FAC">
        <w:rPr>
          <w:i/>
          <w:sz w:val="20"/>
          <w:szCs w:val="20"/>
        </w:rPr>
        <w:t>1). Госконтракт № 01122000008210008350001 от 15.04.2021 г. на поставку серверного оборудования на сумму 1 587,078 тыс. рублей;</w:t>
      </w:r>
    </w:p>
    <w:p w:rsidR="00E56C4E" w:rsidRPr="000D0FAC" w:rsidRDefault="00E56C4E" w:rsidP="00294D2C">
      <w:pPr>
        <w:tabs>
          <w:tab w:val="left" w:pos="709"/>
        </w:tabs>
        <w:ind w:firstLine="567"/>
        <w:jc w:val="both"/>
        <w:rPr>
          <w:i/>
          <w:sz w:val="20"/>
          <w:szCs w:val="20"/>
        </w:rPr>
      </w:pPr>
      <w:r w:rsidRPr="000D0FAC">
        <w:rPr>
          <w:i/>
          <w:sz w:val="20"/>
          <w:szCs w:val="20"/>
        </w:rPr>
        <w:t>2). Госконтракт   №01122000008210009990001 от 12.04.2021 г. поставить оргтехники на сумму 522,0 тыс. рублей.</w:t>
      </w:r>
    </w:p>
    <w:p w:rsidR="00EA0392" w:rsidRPr="000D0FAC" w:rsidRDefault="00A72982" w:rsidP="00294D2C">
      <w:pPr>
        <w:tabs>
          <w:tab w:val="left" w:pos="709"/>
        </w:tabs>
        <w:ind w:firstLine="567"/>
        <w:jc w:val="both"/>
        <w:rPr>
          <w:i/>
          <w:sz w:val="20"/>
          <w:szCs w:val="20"/>
        </w:rPr>
      </w:pPr>
      <w:r w:rsidRPr="000D0FAC">
        <w:rPr>
          <w:i/>
          <w:sz w:val="20"/>
          <w:szCs w:val="20"/>
        </w:rPr>
        <w:t xml:space="preserve">Предусмотренные финансовые средства на общую сумму 50 910,1  тыс. рублей на поставку и установку перекрестков, оснащенные комплексами автоматической фотовидеофиксации нарушений правил дорожного движения в количестве 11 шт. в течение 2021 г. не освоены, остатки уточнением Закона о бюджете в 2022 г. будут предусмотрены на обеспечение заключенных гос.контрактов от 20 декабря 2021 г.: №01122000008210046600001, №01122000008210046590001, №01122000008210046580001 на общую сумму 50 360,0 тыс.рублей, приходящиеся на приобретение указанных средств фотовидеофиксации.         </w:t>
      </w:r>
    </w:p>
    <w:p w:rsidR="00A72982" w:rsidRPr="000D0FAC" w:rsidRDefault="00A72982" w:rsidP="00294D2C">
      <w:pPr>
        <w:tabs>
          <w:tab w:val="left" w:pos="709"/>
        </w:tabs>
        <w:ind w:firstLine="567"/>
        <w:jc w:val="both"/>
        <w:rPr>
          <w:i/>
          <w:sz w:val="20"/>
          <w:szCs w:val="20"/>
        </w:rPr>
      </w:pPr>
    </w:p>
    <w:p w:rsidR="00A72982" w:rsidRPr="000D0FAC" w:rsidRDefault="00A72982" w:rsidP="00294D2C">
      <w:pPr>
        <w:tabs>
          <w:tab w:val="left" w:pos="709"/>
        </w:tabs>
        <w:ind w:firstLine="567"/>
        <w:jc w:val="both"/>
        <w:rPr>
          <w:rFonts w:eastAsia="Calibri"/>
          <w:i/>
          <w:sz w:val="20"/>
          <w:szCs w:val="20"/>
        </w:rPr>
      </w:pPr>
    </w:p>
    <w:p w:rsidR="00EA0392" w:rsidRPr="000D0FAC" w:rsidRDefault="00EA0392" w:rsidP="00294D2C">
      <w:pPr>
        <w:tabs>
          <w:tab w:val="left" w:pos="284"/>
        </w:tabs>
        <w:ind w:firstLine="567"/>
        <w:jc w:val="both"/>
        <w:rPr>
          <w:sz w:val="26"/>
          <w:szCs w:val="26"/>
        </w:rPr>
      </w:pPr>
      <w:r w:rsidRPr="000D0FAC">
        <w:rPr>
          <w:sz w:val="26"/>
          <w:szCs w:val="26"/>
        </w:rPr>
        <w:t xml:space="preserve">2) «Финансирование работ по обработке данных камер видеофиксации и подготовке постановлений по делам об административных правонарушениях» - </w:t>
      </w:r>
      <w:r w:rsidR="00C429DB" w:rsidRPr="000D0FAC">
        <w:rPr>
          <w:sz w:val="26"/>
          <w:szCs w:val="26"/>
        </w:rPr>
        <w:t>47 451,3</w:t>
      </w:r>
      <w:r w:rsidRPr="000D0FAC">
        <w:rPr>
          <w:sz w:val="26"/>
          <w:szCs w:val="26"/>
        </w:rPr>
        <w:t xml:space="preserve"> тыс. рублей,</w:t>
      </w:r>
      <w:r w:rsidRPr="000D0FAC">
        <w:rPr>
          <w:rFonts w:eastAsia="Calibri"/>
          <w:sz w:val="26"/>
          <w:szCs w:val="26"/>
        </w:rPr>
        <w:t xml:space="preserve"> профинансировано </w:t>
      </w:r>
      <w:r w:rsidR="00A72982" w:rsidRPr="000D0FAC">
        <w:rPr>
          <w:rFonts w:eastAsia="Calibri"/>
          <w:sz w:val="26"/>
          <w:szCs w:val="26"/>
        </w:rPr>
        <w:t>47 451,3</w:t>
      </w:r>
      <w:r w:rsidRPr="000D0FAC">
        <w:rPr>
          <w:rFonts w:eastAsia="Calibri"/>
          <w:sz w:val="26"/>
          <w:szCs w:val="26"/>
        </w:rPr>
        <w:t xml:space="preserve"> тыс. рублей</w:t>
      </w:r>
      <w:r w:rsidRPr="000D0FAC">
        <w:rPr>
          <w:sz w:val="26"/>
          <w:szCs w:val="26"/>
        </w:rPr>
        <w:t xml:space="preserve"> (исполнение </w:t>
      </w:r>
      <w:r w:rsidR="00A72982" w:rsidRPr="000D0FAC">
        <w:rPr>
          <w:sz w:val="26"/>
          <w:szCs w:val="26"/>
        </w:rPr>
        <w:t>100</w:t>
      </w:r>
      <w:r w:rsidRPr="000D0FAC">
        <w:rPr>
          <w:sz w:val="26"/>
          <w:szCs w:val="26"/>
        </w:rPr>
        <w:t xml:space="preserve"> %).</w:t>
      </w:r>
    </w:p>
    <w:p w:rsidR="00EA0392" w:rsidRPr="000D0FAC" w:rsidRDefault="00EA0392" w:rsidP="00294D2C">
      <w:pPr>
        <w:tabs>
          <w:tab w:val="left" w:pos="284"/>
        </w:tabs>
        <w:ind w:firstLine="567"/>
        <w:jc w:val="both"/>
        <w:rPr>
          <w:i/>
          <w:sz w:val="20"/>
          <w:szCs w:val="20"/>
        </w:rPr>
      </w:pPr>
      <w:r w:rsidRPr="000D0FAC">
        <w:rPr>
          <w:i/>
          <w:sz w:val="20"/>
          <w:szCs w:val="20"/>
        </w:rPr>
        <w:t>Справочно.</w:t>
      </w:r>
    </w:p>
    <w:p w:rsidR="00EA0392" w:rsidRPr="000D0FAC" w:rsidRDefault="00A72982" w:rsidP="00294D2C">
      <w:pPr>
        <w:tabs>
          <w:tab w:val="left" w:pos="284"/>
        </w:tabs>
        <w:ind w:firstLine="567"/>
        <w:jc w:val="both"/>
        <w:rPr>
          <w:i/>
          <w:sz w:val="20"/>
          <w:szCs w:val="20"/>
        </w:rPr>
      </w:pPr>
      <w:r w:rsidRPr="000D0FAC">
        <w:rPr>
          <w:i/>
          <w:sz w:val="20"/>
          <w:szCs w:val="20"/>
        </w:rPr>
        <w:t xml:space="preserve">В 2021 г. </w:t>
      </w:r>
      <w:r w:rsidR="00E107F3" w:rsidRPr="000D0FAC">
        <w:rPr>
          <w:i/>
          <w:sz w:val="20"/>
          <w:szCs w:val="20"/>
        </w:rPr>
        <w:t xml:space="preserve">комплексами, работающими в автоматическом режиме, направлено </w:t>
      </w:r>
      <w:r w:rsidR="00E02AFC" w:rsidRPr="000D0FAC">
        <w:rPr>
          <w:i/>
          <w:sz w:val="20"/>
          <w:szCs w:val="20"/>
        </w:rPr>
        <w:t>105 692</w:t>
      </w:r>
      <w:r w:rsidR="00E107F3" w:rsidRPr="000D0FAC">
        <w:rPr>
          <w:i/>
          <w:sz w:val="20"/>
          <w:szCs w:val="20"/>
        </w:rPr>
        <w:t xml:space="preserve"> штук (АППГ – </w:t>
      </w:r>
      <w:r w:rsidR="00433C63" w:rsidRPr="000D0FAC">
        <w:rPr>
          <w:i/>
          <w:sz w:val="20"/>
          <w:szCs w:val="20"/>
        </w:rPr>
        <w:t>82 561</w:t>
      </w:r>
      <w:r w:rsidR="00E107F3" w:rsidRPr="000D0FAC">
        <w:rPr>
          <w:i/>
          <w:sz w:val="20"/>
          <w:szCs w:val="20"/>
        </w:rPr>
        <w:t xml:space="preserve">) постановлений об административных правонарушениях на собственников транспортных средств на сумму </w:t>
      </w:r>
      <w:r w:rsidR="00C429DB" w:rsidRPr="000D0FAC">
        <w:rPr>
          <w:i/>
          <w:sz w:val="20"/>
          <w:szCs w:val="20"/>
        </w:rPr>
        <w:t xml:space="preserve"> </w:t>
      </w:r>
      <w:r w:rsidR="00C006A5" w:rsidRPr="000D0FAC">
        <w:rPr>
          <w:i/>
          <w:sz w:val="20"/>
          <w:szCs w:val="20"/>
        </w:rPr>
        <w:t xml:space="preserve">67 476,8 тыс. </w:t>
      </w:r>
      <w:r w:rsidR="00E02AFC" w:rsidRPr="000D0FAC">
        <w:rPr>
          <w:i/>
          <w:sz w:val="20"/>
          <w:szCs w:val="20"/>
        </w:rPr>
        <w:t xml:space="preserve">рублей </w:t>
      </w:r>
      <w:r w:rsidR="00E107F3" w:rsidRPr="000D0FAC">
        <w:rPr>
          <w:i/>
          <w:sz w:val="20"/>
          <w:szCs w:val="20"/>
        </w:rPr>
        <w:t>(АППГ –</w:t>
      </w:r>
      <w:r w:rsidR="002D414E" w:rsidRPr="000D0FAC">
        <w:rPr>
          <w:i/>
          <w:sz w:val="20"/>
          <w:szCs w:val="20"/>
        </w:rPr>
        <w:t xml:space="preserve"> </w:t>
      </w:r>
      <w:r w:rsidR="00E02AFC" w:rsidRPr="000D0FAC">
        <w:rPr>
          <w:i/>
          <w:sz w:val="20"/>
          <w:szCs w:val="20"/>
        </w:rPr>
        <w:t>53 441,8</w:t>
      </w:r>
      <w:r w:rsidR="00E107F3" w:rsidRPr="000D0FAC">
        <w:rPr>
          <w:i/>
          <w:sz w:val="20"/>
          <w:szCs w:val="20"/>
        </w:rPr>
        <w:t>) тыс. рублей.</w:t>
      </w:r>
      <w:r w:rsidR="00EA0392" w:rsidRPr="000D0FAC">
        <w:rPr>
          <w:i/>
          <w:sz w:val="20"/>
          <w:szCs w:val="20"/>
        </w:rPr>
        <w:t xml:space="preserve"> </w:t>
      </w:r>
    </w:p>
    <w:p w:rsidR="00EA0392" w:rsidRPr="000D0FAC" w:rsidRDefault="00EA0392" w:rsidP="00294D2C">
      <w:pPr>
        <w:tabs>
          <w:tab w:val="left" w:pos="284"/>
        </w:tabs>
        <w:ind w:firstLine="567"/>
        <w:jc w:val="both"/>
        <w:rPr>
          <w:i/>
          <w:sz w:val="20"/>
          <w:szCs w:val="20"/>
        </w:rPr>
      </w:pPr>
      <w:r w:rsidRPr="000D0FAC">
        <w:rPr>
          <w:i/>
          <w:sz w:val="20"/>
          <w:szCs w:val="20"/>
        </w:rPr>
        <w:t>Работникам ГУП Республики Тыва «Центр о</w:t>
      </w:r>
      <w:r w:rsidR="009E4886" w:rsidRPr="000D0FAC">
        <w:rPr>
          <w:i/>
          <w:sz w:val="20"/>
          <w:szCs w:val="20"/>
        </w:rPr>
        <w:t>рганизации дорожного движения» у</w:t>
      </w:r>
      <w:r w:rsidRPr="000D0FAC">
        <w:rPr>
          <w:i/>
          <w:sz w:val="20"/>
          <w:szCs w:val="20"/>
        </w:rPr>
        <w:t>плачена зарплата за январь-</w:t>
      </w:r>
      <w:r w:rsidR="00A72982" w:rsidRPr="000D0FAC">
        <w:rPr>
          <w:i/>
          <w:sz w:val="20"/>
          <w:szCs w:val="20"/>
        </w:rPr>
        <w:t>декабрь</w:t>
      </w:r>
      <w:r w:rsidR="00C429DB" w:rsidRPr="000D0FAC">
        <w:rPr>
          <w:i/>
          <w:sz w:val="20"/>
          <w:szCs w:val="20"/>
        </w:rPr>
        <w:t xml:space="preserve"> </w:t>
      </w:r>
      <w:r w:rsidR="009E4886" w:rsidRPr="000D0FAC">
        <w:rPr>
          <w:i/>
          <w:sz w:val="20"/>
          <w:szCs w:val="20"/>
        </w:rPr>
        <w:t>2021 г., кредиторской задолженности не имеется.</w:t>
      </w:r>
    </w:p>
    <w:p w:rsidR="00EA0392" w:rsidRPr="000D0FAC" w:rsidRDefault="00EA0392" w:rsidP="00294D2C">
      <w:pPr>
        <w:tabs>
          <w:tab w:val="left" w:pos="284"/>
        </w:tabs>
        <w:ind w:firstLine="567"/>
        <w:jc w:val="both"/>
        <w:rPr>
          <w:i/>
          <w:sz w:val="20"/>
          <w:szCs w:val="20"/>
        </w:rPr>
      </w:pPr>
    </w:p>
    <w:p w:rsidR="00EA0392" w:rsidRPr="000D0FAC" w:rsidRDefault="00EA0392" w:rsidP="00294D2C">
      <w:pPr>
        <w:pStyle w:val="a8"/>
        <w:tabs>
          <w:tab w:val="left" w:pos="9356"/>
        </w:tabs>
        <w:spacing w:after="0" w:line="240" w:lineRule="auto"/>
        <w:ind w:left="0" w:firstLine="567"/>
        <w:jc w:val="both"/>
        <w:rPr>
          <w:rFonts w:ascii="Times New Roman" w:hAnsi="Times New Roman"/>
          <w:bCs/>
          <w:sz w:val="26"/>
          <w:szCs w:val="26"/>
        </w:rPr>
      </w:pPr>
      <w:r w:rsidRPr="000D0FAC">
        <w:rPr>
          <w:rFonts w:ascii="Times New Roman" w:hAnsi="Times New Roman"/>
          <w:bCs/>
          <w:sz w:val="26"/>
          <w:szCs w:val="26"/>
        </w:rPr>
        <w:t>3)</w:t>
      </w:r>
      <w:r w:rsidRPr="000D0FAC">
        <w:rPr>
          <w:rFonts w:ascii="Times New Roman" w:hAnsi="Times New Roman"/>
          <w:b/>
          <w:bCs/>
          <w:sz w:val="26"/>
          <w:szCs w:val="26"/>
        </w:rPr>
        <w:t xml:space="preserve"> </w:t>
      </w:r>
      <w:r w:rsidRPr="000D0FAC">
        <w:rPr>
          <w:rFonts w:ascii="Times New Roman" w:hAnsi="Times New Roman"/>
          <w:bCs/>
          <w:sz w:val="26"/>
          <w:szCs w:val="26"/>
        </w:rPr>
        <w:t>«Финансирование почтовых расходов по рассылке постановлений по делам административных правонарушениях» - 18 000,0 тыс. рублей,</w:t>
      </w:r>
      <w:r w:rsidRPr="000D0FAC">
        <w:rPr>
          <w:rFonts w:ascii="Times New Roman" w:hAnsi="Times New Roman"/>
        </w:rPr>
        <w:t xml:space="preserve"> </w:t>
      </w:r>
      <w:r w:rsidRPr="000D0FAC">
        <w:rPr>
          <w:rFonts w:ascii="Times New Roman" w:hAnsi="Times New Roman"/>
          <w:bCs/>
          <w:sz w:val="26"/>
          <w:szCs w:val="26"/>
        </w:rPr>
        <w:t xml:space="preserve">профинансировано                       </w:t>
      </w:r>
      <w:r w:rsidR="00F961B8" w:rsidRPr="000D0FAC">
        <w:rPr>
          <w:rFonts w:ascii="Times New Roman" w:hAnsi="Times New Roman"/>
          <w:bCs/>
          <w:sz w:val="26"/>
          <w:szCs w:val="26"/>
        </w:rPr>
        <w:t>1</w:t>
      </w:r>
      <w:r w:rsidR="002D414E" w:rsidRPr="000D0FAC">
        <w:rPr>
          <w:rFonts w:ascii="Times New Roman" w:hAnsi="Times New Roman"/>
          <w:bCs/>
          <w:sz w:val="26"/>
          <w:szCs w:val="26"/>
        </w:rPr>
        <w:t>7 916,1</w:t>
      </w:r>
      <w:r w:rsidRPr="000D0FAC">
        <w:rPr>
          <w:rFonts w:ascii="Times New Roman" w:hAnsi="Times New Roman"/>
          <w:bCs/>
          <w:sz w:val="26"/>
          <w:szCs w:val="26"/>
        </w:rPr>
        <w:t xml:space="preserve"> тыс</w:t>
      </w:r>
      <w:r w:rsidR="009E4886" w:rsidRPr="000D0FAC">
        <w:rPr>
          <w:rFonts w:ascii="Times New Roman" w:hAnsi="Times New Roman"/>
          <w:bCs/>
          <w:sz w:val="26"/>
          <w:szCs w:val="26"/>
        </w:rPr>
        <w:t xml:space="preserve">. рублей (исполнение </w:t>
      </w:r>
      <w:r w:rsidR="002D414E" w:rsidRPr="000D0FAC">
        <w:rPr>
          <w:rFonts w:ascii="Times New Roman" w:hAnsi="Times New Roman"/>
          <w:bCs/>
          <w:sz w:val="26"/>
          <w:szCs w:val="26"/>
        </w:rPr>
        <w:t>99,5</w:t>
      </w:r>
      <w:r w:rsidRPr="000D0FAC">
        <w:rPr>
          <w:rFonts w:ascii="Times New Roman" w:hAnsi="Times New Roman"/>
          <w:bCs/>
          <w:sz w:val="26"/>
          <w:szCs w:val="26"/>
        </w:rPr>
        <w:t xml:space="preserve"> %)</w:t>
      </w:r>
      <w:r w:rsidR="009E4886" w:rsidRPr="000D0FAC">
        <w:rPr>
          <w:rFonts w:ascii="Times New Roman" w:hAnsi="Times New Roman"/>
          <w:bCs/>
          <w:sz w:val="26"/>
          <w:szCs w:val="26"/>
        </w:rPr>
        <w:t>.</w:t>
      </w:r>
    </w:p>
    <w:p w:rsidR="00AA6CD4" w:rsidRPr="000D0FAC" w:rsidRDefault="00AA6CD4" w:rsidP="00294D2C">
      <w:pPr>
        <w:pStyle w:val="a8"/>
        <w:tabs>
          <w:tab w:val="left" w:pos="9356"/>
        </w:tabs>
        <w:spacing w:after="0" w:line="240" w:lineRule="auto"/>
        <w:ind w:left="0" w:right="-143" w:firstLine="567"/>
        <w:jc w:val="both"/>
        <w:rPr>
          <w:rFonts w:ascii="Times New Roman" w:hAnsi="Times New Roman"/>
          <w:i/>
        </w:rPr>
      </w:pPr>
    </w:p>
    <w:p w:rsidR="00EA0392" w:rsidRPr="000D0FAC" w:rsidRDefault="00EA0392" w:rsidP="00294D2C">
      <w:pPr>
        <w:pStyle w:val="a8"/>
        <w:tabs>
          <w:tab w:val="left" w:pos="9356"/>
        </w:tabs>
        <w:spacing w:after="0" w:line="240" w:lineRule="auto"/>
        <w:ind w:left="0" w:right="-143" w:firstLine="567"/>
        <w:jc w:val="both"/>
        <w:rPr>
          <w:rFonts w:ascii="Times New Roman" w:hAnsi="Times New Roman"/>
          <w:i/>
        </w:rPr>
      </w:pPr>
      <w:r w:rsidRPr="000D0FAC">
        <w:rPr>
          <w:rFonts w:ascii="Times New Roman" w:hAnsi="Times New Roman"/>
          <w:i/>
        </w:rPr>
        <w:t>Справочно:</w:t>
      </w:r>
    </w:p>
    <w:p w:rsidR="00EA0392" w:rsidRPr="000D0FAC" w:rsidRDefault="00EA0392" w:rsidP="002D414E">
      <w:pPr>
        <w:tabs>
          <w:tab w:val="left" w:pos="9356"/>
        </w:tabs>
        <w:jc w:val="both"/>
        <w:rPr>
          <w:i/>
          <w:sz w:val="20"/>
          <w:szCs w:val="20"/>
        </w:rPr>
      </w:pPr>
      <w:r w:rsidRPr="000D0FAC">
        <w:rPr>
          <w:i/>
          <w:sz w:val="20"/>
          <w:szCs w:val="20"/>
        </w:rPr>
        <w:t xml:space="preserve">            </w:t>
      </w:r>
      <w:r w:rsidR="002D414E" w:rsidRPr="000D0FAC">
        <w:rPr>
          <w:i/>
          <w:sz w:val="20"/>
          <w:szCs w:val="20"/>
        </w:rPr>
        <w:t>Миндортрансом РТ, филиалом ФГУП «Почта России» и МВД по РТ заключены трехсторонние Госконтракты № 2020.02008 от 23.12.2020 г., № 86/21-дог-Ф17 от 02 марта 2021 г., № 2021.005306 от 16.07.2021 г., на оказание услуг по приему, обработке, пересылке и доставке (вручению) заказных почтовых отправлений, содержащих постановления о назначении административного наказания в области дорожного движения. По последнему контракту на 01 января 2022 г. задолженность насчитывалась в сумме 1 078,5 тыс.рублей</w:t>
      </w:r>
      <w:r w:rsidR="00963431" w:rsidRPr="000D0FAC">
        <w:rPr>
          <w:i/>
          <w:sz w:val="20"/>
          <w:szCs w:val="20"/>
        </w:rPr>
        <w:t>, которая была закрыта</w:t>
      </w:r>
      <w:r w:rsidR="002D414E" w:rsidRPr="000D0FAC">
        <w:rPr>
          <w:i/>
          <w:sz w:val="20"/>
          <w:szCs w:val="20"/>
        </w:rPr>
        <w:t xml:space="preserve"> в текущем месяце за счет лимита 2022г.</w:t>
      </w:r>
    </w:p>
    <w:p w:rsidR="002D414E" w:rsidRPr="000D0FAC" w:rsidRDefault="002D414E" w:rsidP="002D414E">
      <w:pPr>
        <w:tabs>
          <w:tab w:val="left" w:pos="9356"/>
        </w:tabs>
        <w:jc w:val="both"/>
        <w:rPr>
          <w:i/>
        </w:rPr>
      </w:pPr>
    </w:p>
    <w:p w:rsidR="00EA0392" w:rsidRPr="000D0FAC" w:rsidRDefault="00EA0392" w:rsidP="00294D2C">
      <w:pPr>
        <w:tabs>
          <w:tab w:val="left" w:pos="709"/>
        </w:tabs>
        <w:ind w:firstLine="567"/>
        <w:jc w:val="both"/>
        <w:rPr>
          <w:bCs/>
          <w:sz w:val="26"/>
          <w:szCs w:val="26"/>
        </w:rPr>
      </w:pPr>
      <w:r w:rsidRPr="000D0FAC">
        <w:rPr>
          <w:bCs/>
          <w:sz w:val="26"/>
          <w:szCs w:val="26"/>
        </w:rPr>
        <w:t>4).  Мероприятия, направленные на обеспечение безопасного участия детей в дорожном движении – 1 500,0 тыс. рублей (</w:t>
      </w:r>
      <w:r w:rsidR="00750F0A" w:rsidRPr="000D0FAC">
        <w:rPr>
          <w:bCs/>
          <w:sz w:val="26"/>
          <w:szCs w:val="26"/>
        </w:rPr>
        <w:t xml:space="preserve">профинансировано </w:t>
      </w:r>
      <w:r w:rsidR="00963431" w:rsidRPr="000D0FAC">
        <w:rPr>
          <w:bCs/>
          <w:sz w:val="26"/>
          <w:szCs w:val="26"/>
        </w:rPr>
        <w:t>1 055,6</w:t>
      </w:r>
      <w:r w:rsidR="00750F0A" w:rsidRPr="000D0FAC">
        <w:rPr>
          <w:bCs/>
          <w:sz w:val="26"/>
          <w:szCs w:val="26"/>
        </w:rPr>
        <w:t xml:space="preserve"> тыс. рублей, </w:t>
      </w:r>
      <w:r w:rsidRPr="000D0FAC">
        <w:rPr>
          <w:bCs/>
          <w:sz w:val="26"/>
          <w:szCs w:val="26"/>
        </w:rPr>
        <w:t>исполнение</w:t>
      </w:r>
      <w:r w:rsidR="00750F0A" w:rsidRPr="000D0FAC">
        <w:rPr>
          <w:bCs/>
          <w:sz w:val="26"/>
          <w:szCs w:val="26"/>
        </w:rPr>
        <w:t xml:space="preserve"> составляет </w:t>
      </w:r>
      <w:r w:rsidR="00963431" w:rsidRPr="000D0FAC">
        <w:rPr>
          <w:bCs/>
          <w:sz w:val="26"/>
          <w:szCs w:val="26"/>
        </w:rPr>
        <w:t>70,4</w:t>
      </w:r>
      <w:r w:rsidRPr="000D0FAC">
        <w:rPr>
          <w:bCs/>
          <w:sz w:val="26"/>
          <w:szCs w:val="26"/>
        </w:rPr>
        <w:t xml:space="preserve"> % от </w:t>
      </w:r>
      <w:r w:rsidR="00750F0A" w:rsidRPr="000D0FAC">
        <w:rPr>
          <w:bCs/>
          <w:sz w:val="26"/>
          <w:szCs w:val="26"/>
        </w:rPr>
        <w:t xml:space="preserve">годового </w:t>
      </w:r>
      <w:r w:rsidRPr="000D0FAC">
        <w:rPr>
          <w:bCs/>
          <w:sz w:val="26"/>
          <w:szCs w:val="26"/>
        </w:rPr>
        <w:t>плана), в том числе:</w:t>
      </w:r>
    </w:p>
    <w:p w:rsidR="00EA0392" w:rsidRPr="000D0FAC" w:rsidRDefault="00EA0392" w:rsidP="00294D2C">
      <w:pPr>
        <w:tabs>
          <w:tab w:val="left" w:pos="709"/>
        </w:tabs>
        <w:ind w:firstLine="567"/>
        <w:jc w:val="both"/>
        <w:rPr>
          <w:bCs/>
          <w:sz w:val="26"/>
          <w:szCs w:val="26"/>
        </w:rPr>
      </w:pPr>
      <w:r w:rsidRPr="000D0FAC">
        <w:rPr>
          <w:bCs/>
          <w:sz w:val="26"/>
          <w:szCs w:val="26"/>
        </w:rPr>
        <w:t xml:space="preserve">4.1. Обеспечение деятельности и популяризация детского общественного движения юных инспекторов движения (ЮИД) в дошкольных и образовательных учреждениях - 30,0 тыс. рублей </w:t>
      </w:r>
      <w:r w:rsidRPr="000D0FAC">
        <w:rPr>
          <w:sz w:val="26"/>
          <w:szCs w:val="26"/>
        </w:rPr>
        <w:t>(исполнение 0%).</w:t>
      </w:r>
      <w:r w:rsidR="0094597E" w:rsidRPr="000D0FAC">
        <w:rPr>
          <w:sz w:val="26"/>
          <w:szCs w:val="26"/>
        </w:rPr>
        <w:t xml:space="preserve"> </w:t>
      </w:r>
      <w:r w:rsidR="00C006A5" w:rsidRPr="000D0FAC">
        <w:rPr>
          <w:sz w:val="26"/>
          <w:szCs w:val="26"/>
        </w:rPr>
        <w:t>Проведение мероприятия отмен</w:t>
      </w:r>
      <w:r w:rsidR="00C006A5" w:rsidRPr="000D0FAC">
        <w:rPr>
          <w:sz w:val="26"/>
          <w:szCs w:val="26"/>
        </w:rPr>
        <w:tab/>
        <w:t>ено, в связи с продолжающейся коронавирусной  инфекцией.</w:t>
      </w:r>
    </w:p>
    <w:p w:rsidR="00EA0392" w:rsidRPr="000D0FAC" w:rsidRDefault="00EA0392" w:rsidP="00294D2C">
      <w:pPr>
        <w:tabs>
          <w:tab w:val="left" w:pos="709"/>
          <w:tab w:val="left" w:pos="851"/>
          <w:tab w:val="left" w:pos="1134"/>
        </w:tabs>
        <w:ind w:firstLine="567"/>
        <w:jc w:val="both"/>
        <w:rPr>
          <w:sz w:val="26"/>
          <w:szCs w:val="26"/>
        </w:rPr>
      </w:pPr>
      <w:r w:rsidRPr="000D0FAC">
        <w:rPr>
          <w:sz w:val="26"/>
          <w:szCs w:val="26"/>
        </w:rPr>
        <w:t>4.2.</w:t>
      </w:r>
      <w:r w:rsidR="00FA3DAF" w:rsidRPr="000D0FAC">
        <w:rPr>
          <w:sz w:val="26"/>
          <w:szCs w:val="26"/>
        </w:rPr>
        <w:t xml:space="preserve"> </w:t>
      </w:r>
      <w:r w:rsidRPr="000D0FAC">
        <w:rPr>
          <w:sz w:val="26"/>
          <w:szCs w:val="26"/>
        </w:rPr>
        <w:t>Подготовка и создание информационно-пропагандистских телерадиопрограмм, СМИ – 600,0 тыс. рублей (</w:t>
      </w:r>
      <w:r w:rsidR="00183B07" w:rsidRPr="000D0FAC">
        <w:rPr>
          <w:sz w:val="26"/>
          <w:szCs w:val="26"/>
        </w:rPr>
        <w:t xml:space="preserve">профинансировано </w:t>
      </w:r>
      <w:r w:rsidR="00963431" w:rsidRPr="000D0FAC">
        <w:rPr>
          <w:sz w:val="26"/>
          <w:szCs w:val="26"/>
        </w:rPr>
        <w:t>494</w:t>
      </w:r>
      <w:r w:rsidR="0094597E" w:rsidRPr="000D0FAC">
        <w:rPr>
          <w:sz w:val="26"/>
          <w:szCs w:val="26"/>
        </w:rPr>
        <w:t>,4</w:t>
      </w:r>
      <w:r w:rsidR="00183B07" w:rsidRPr="000D0FAC">
        <w:rPr>
          <w:sz w:val="26"/>
          <w:szCs w:val="26"/>
        </w:rPr>
        <w:t xml:space="preserve"> тыс. рублей, </w:t>
      </w:r>
      <w:r w:rsidRPr="000D0FAC">
        <w:rPr>
          <w:sz w:val="26"/>
          <w:szCs w:val="26"/>
        </w:rPr>
        <w:t xml:space="preserve">исполнение </w:t>
      </w:r>
      <w:r w:rsidR="00183B07" w:rsidRPr="000D0FAC">
        <w:rPr>
          <w:sz w:val="26"/>
          <w:szCs w:val="26"/>
        </w:rPr>
        <w:t xml:space="preserve">составляет </w:t>
      </w:r>
      <w:r w:rsidR="0094597E" w:rsidRPr="000D0FAC">
        <w:rPr>
          <w:sz w:val="26"/>
          <w:szCs w:val="26"/>
        </w:rPr>
        <w:t>82,4</w:t>
      </w:r>
      <w:r w:rsidRPr="000D0FAC">
        <w:rPr>
          <w:sz w:val="26"/>
          <w:szCs w:val="26"/>
        </w:rPr>
        <w:t>%)</w:t>
      </w:r>
      <w:r w:rsidR="0094597E" w:rsidRPr="000D0FAC">
        <w:rPr>
          <w:sz w:val="26"/>
          <w:szCs w:val="26"/>
        </w:rPr>
        <w:t>, остаток 105,6</w:t>
      </w:r>
      <w:r w:rsidR="003D6727" w:rsidRPr="000D0FAC">
        <w:rPr>
          <w:sz w:val="26"/>
          <w:szCs w:val="26"/>
        </w:rPr>
        <w:t xml:space="preserve"> тыс. рублей.</w:t>
      </w:r>
    </w:p>
    <w:p w:rsidR="00EA0392" w:rsidRPr="000D0FAC" w:rsidRDefault="00EA0392" w:rsidP="00294D2C">
      <w:pPr>
        <w:tabs>
          <w:tab w:val="left" w:pos="709"/>
        </w:tabs>
        <w:ind w:firstLine="567"/>
        <w:jc w:val="both"/>
        <w:rPr>
          <w:i/>
          <w:sz w:val="20"/>
          <w:szCs w:val="20"/>
        </w:rPr>
      </w:pPr>
      <w:r w:rsidRPr="000D0FAC">
        <w:rPr>
          <w:i/>
          <w:sz w:val="20"/>
          <w:szCs w:val="20"/>
        </w:rPr>
        <w:t xml:space="preserve">Справочно: </w:t>
      </w:r>
    </w:p>
    <w:p w:rsidR="00963431" w:rsidRPr="000D0FAC" w:rsidRDefault="00963431" w:rsidP="00963431">
      <w:pPr>
        <w:tabs>
          <w:tab w:val="left" w:pos="709"/>
        </w:tabs>
        <w:ind w:firstLine="567"/>
        <w:jc w:val="both"/>
        <w:rPr>
          <w:bCs/>
          <w:i/>
          <w:sz w:val="20"/>
          <w:szCs w:val="20"/>
        </w:rPr>
      </w:pPr>
      <w:r w:rsidRPr="000D0FAC">
        <w:rPr>
          <w:bCs/>
          <w:i/>
          <w:sz w:val="20"/>
          <w:szCs w:val="20"/>
        </w:rPr>
        <w:t xml:space="preserve">В течение 2021 г. заключены и профинансированы следующие договоры: </w:t>
      </w:r>
    </w:p>
    <w:p w:rsidR="00963431" w:rsidRPr="000D0FAC" w:rsidRDefault="00963431" w:rsidP="00963431">
      <w:pPr>
        <w:tabs>
          <w:tab w:val="left" w:pos="709"/>
        </w:tabs>
        <w:ind w:firstLine="567"/>
        <w:jc w:val="both"/>
        <w:rPr>
          <w:bCs/>
          <w:i/>
          <w:sz w:val="20"/>
          <w:szCs w:val="20"/>
        </w:rPr>
      </w:pPr>
      <w:r w:rsidRPr="000D0FAC">
        <w:rPr>
          <w:bCs/>
          <w:i/>
          <w:sz w:val="20"/>
          <w:szCs w:val="20"/>
        </w:rPr>
        <w:t>- между ООО «Радуга плюс» и Миндортрансом РТ подготовку и создание печатной продукции от 18.03.2021 г. № 5/21 на сумму 135,3 тыс. рублей на проведение Республиканского Чемпионата по авто многоборью «Авто-Леди»;</w:t>
      </w:r>
    </w:p>
    <w:p w:rsidR="00963431" w:rsidRPr="000D0FAC" w:rsidRDefault="00963431" w:rsidP="00963431">
      <w:pPr>
        <w:tabs>
          <w:tab w:val="left" w:pos="709"/>
        </w:tabs>
        <w:ind w:firstLine="567"/>
        <w:jc w:val="both"/>
        <w:rPr>
          <w:bCs/>
          <w:i/>
          <w:sz w:val="20"/>
          <w:szCs w:val="20"/>
        </w:rPr>
      </w:pPr>
      <w:r w:rsidRPr="000D0FAC">
        <w:rPr>
          <w:bCs/>
          <w:i/>
          <w:sz w:val="20"/>
          <w:szCs w:val="20"/>
        </w:rPr>
        <w:t xml:space="preserve">- между Дансюрюн Д.Д. и Миндортрансом РТ на создание социальных роликов по тематике ПДД на сумму 130,0 тыс. рублей, профинансировано 100%; </w:t>
      </w:r>
    </w:p>
    <w:p w:rsidR="00963431" w:rsidRPr="000D0FAC" w:rsidRDefault="00963431" w:rsidP="00963431">
      <w:pPr>
        <w:tabs>
          <w:tab w:val="left" w:pos="709"/>
        </w:tabs>
        <w:ind w:firstLine="567"/>
        <w:jc w:val="both"/>
        <w:rPr>
          <w:bCs/>
          <w:i/>
          <w:sz w:val="20"/>
          <w:szCs w:val="20"/>
        </w:rPr>
      </w:pPr>
      <w:r w:rsidRPr="000D0FAC">
        <w:rPr>
          <w:bCs/>
          <w:i/>
          <w:sz w:val="20"/>
          <w:szCs w:val="20"/>
        </w:rPr>
        <w:t>- между ООО «Центр рекламных услуг» и Миндортрансом РТ на размещение социальных роликов на рекламных щитах ост. Почты, ул. Ленина по тематике ПДД на сумму 113,7 тыс. рублей;</w:t>
      </w:r>
    </w:p>
    <w:p w:rsidR="00963431" w:rsidRPr="000D0FAC" w:rsidRDefault="00963431" w:rsidP="00963431">
      <w:pPr>
        <w:tabs>
          <w:tab w:val="left" w:pos="709"/>
        </w:tabs>
        <w:ind w:firstLine="567"/>
        <w:jc w:val="both"/>
        <w:rPr>
          <w:bCs/>
          <w:i/>
          <w:sz w:val="20"/>
          <w:szCs w:val="20"/>
        </w:rPr>
      </w:pPr>
      <w:r w:rsidRPr="000D0FAC">
        <w:rPr>
          <w:bCs/>
          <w:i/>
          <w:sz w:val="20"/>
          <w:szCs w:val="20"/>
        </w:rPr>
        <w:t>- между ИП Журавлев В.В. (Городок) и Миндортрансом РТ на выполнение работ/услуг по ПДД от 23.09.2021 г. № 12/21 на сумму 100,0 тыс. рублей;</w:t>
      </w:r>
    </w:p>
    <w:p w:rsidR="00EA0392" w:rsidRPr="000D0FAC" w:rsidRDefault="00963431" w:rsidP="00963431">
      <w:pPr>
        <w:tabs>
          <w:tab w:val="left" w:pos="709"/>
        </w:tabs>
        <w:ind w:firstLine="567"/>
        <w:jc w:val="both"/>
        <w:rPr>
          <w:i/>
          <w:sz w:val="20"/>
          <w:szCs w:val="20"/>
        </w:rPr>
      </w:pPr>
      <w:r w:rsidRPr="000D0FAC">
        <w:rPr>
          <w:bCs/>
          <w:i/>
          <w:sz w:val="20"/>
          <w:szCs w:val="20"/>
        </w:rPr>
        <w:t xml:space="preserve">- между ИП Шыырап Ш.М. </w:t>
      </w:r>
      <w:r w:rsidR="009E4886" w:rsidRPr="000D0FAC">
        <w:rPr>
          <w:bCs/>
          <w:i/>
          <w:sz w:val="20"/>
          <w:szCs w:val="20"/>
        </w:rPr>
        <w:t xml:space="preserve">и Миндортрансом РТ </w:t>
      </w:r>
      <w:r w:rsidRPr="000D0FAC">
        <w:rPr>
          <w:bCs/>
          <w:i/>
          <w:sz w:val="20"/>
          <w:szCs w:val="20"/>
        </w:rPr>
        <w:t>на выполнение работ, услуг по ПДД от 17.12.2021 г. № 29 ИП на сумму 15,4 тыс.рублей.</w:t>
      </w:r>
    </w:p>
    <w:p w:rsidR="00EA0392" w:rsidRPr="000D0FAC" w:rsidRDefault="00EA0392" w:rsidP="00294D2C">
      <w:pPr>
        <w:tabs>
          <w:tab w:val="left" w:pos="709"/>
        </w:tabs>
        <w:ind w:firstLine="567"/>
        <w:jc w:val="both"/>
        <w:rPr>
          <w:sz w:val="26"/>
          <w:szCs w:val="26"/>
        </w:rPr>
      </w:pPr>
      <w:r w:rsidRPr="000D0FAC">
        <w:rPr>
          <w:sz w:val="26"/>
          <w:szCs w:val="26"/>
        </w:rPr>
        <w:t xml:space="preserve">4.3. Организация и проведение республиканских отборочных мероприятий отрядов юных инспекторов движения (ЮИД)  и участие во всероссийских детских массовых мероприятиях: слетах юных инспекторов, всероссийском конкурсе-фестивале «Безопасное колесо» и авто многоборью организуемых Главным Управлением обеспечения безопасности дорожного движения МВД РФ с оплатой проезда, питания, проживания участников и сопровождающих лиц - 400,0 тыс. рублей (исполнение 0%). </w:t>
      </w:r>
      <w:r w:rsidR="00E37CEA" w:rsidRPr="000D0FAC">
        <w:rPr>
          <w:sz w:val="26"/>
          <w:szCs w:val="26"/>
        </w:rPr>
        <w:tab/>
      </w:r>
    </w:p>
    <w:p w:rsidR="00EA0392" w:rsidRPr="000D0FAC" w:rsidRDefault="00EA0392" w:rsidP="00294D2C">
      <w:pPr>
        <w:tabs>
          <w:tab w:val="left" w:pos="709"/>
        </w:tabs>
        <w:ind w:firstLine="567"/>
        <w:jc w:val="both"/>
        <w:rPr>
          <w:i/>
          <w:sz w:val="20"/>
          <w:szCs w:val="20"/>
        </w:rPr>
      </w:pPr>
      <w:r w:rsidRPr="000D0FAC">
        <w:rPr>
          <w:i/>
          <w:sz w:val="20"/>
          <w:szCs w:val="20"/>
        </w:rPr>
        <w:t>Справочно:</w:t>
      </w:r>
    </w:p>
    <w:p w:rsidR="004C166E" w:rsidRPr="000D0FAC" w:rsidRDefault="00A4041B" w:rsidP="00294D2C">
      <w:pPr>
        <w:tabs>
          <w:tab w:val="left" w:pos="709"/>
        </w:tabs>
        <w:ind w:firstLine="567"/>
        <w:jc w:val="both"/>
        <w:rPr>
          <w:i/>
          <w:sz w:val="20"/>
          <w:szCs w:val="20"/>
        </w:rPr>
      </w:pPr>
      <w:r w:rsidRPr="000D0FAC">
        <w:rPr>
          <w:i/>
          <w:sz w:val="20"/>
          <w:szCs w:val="20"/>
        </w:rPr>
        <w:t>В декабре 2021 г. о</w:t>
      </w:r>
      <w:r w:rsidR="0094597E" w:rsidRPr="000D0FAC">
        <w:rPr>
          <w:i/>
          <w:sz w:val="20"/>
          <w:szCs w:val="20"/>
        </w:rPr>
        <w:t>существлена передвижка средств в сумме 400 тыс.рублей с  мероприятия «Приобретение авиабилетов для участников конкурса «Безопасное колесо» и Автомногоборье, организуемое МВД России» на мероприятие по приобретению световозвращающих приспособлений школьникам с 1 по 11 класс образовательных учреждений из малоимущих семей.</w:t>
      </w:r>
    </w:p>
    <w:p w:rsidR="00EA0392" w:rsidRPr="000D0FAC" w:rsidRDefault="00EA0392" w:rsidP="00294D2C">
      <w:pPr>
        <w:tabs>
          <w:tab w:val="left" w:pos="709"/>
        </w:tabs>
        <w:ind w:firstLine="567"/>
        <w:jc w:val="both"/>
        <w:rPr>
          <w:sz w:val="26"/>
          <w:szCs w:val="26"/>
        </w:rPr>
      </w:pPr>
    </w:p>
    <w:p w:rsidR="00EA0392" w:rsidRPr="000D0FAC" w:rsidRDefault="00EA0392" w:rsidP="00294D2C">
      <w:pPr>
        <w:tabs>
          <w:tab w:val="left" w:pos="709"/>
        </w:tabs>
        <w:ind w:firstLine="567"/>
        <w:jc w:val="both"/>
        <w:rPr>
          <w:i/>
          <w:sz w:val="20"/>
          <w:szCs w:val="20"/>
        </w:rPr>
      </w:pPr>
      <w:r w:rsidRPr="000D0FAC">
        <w:rPr>
          <w:sz w:val="26"/>
          <w:szCs w:val="26"/>
        </w:rPr>
        <w:t>4.4. Проведение серий широкомасштабных информационно - пропагандистских социальных кампаний и акций, направленных на формирование устойчивых навыков законопослушного поведения на дорогах, создание профильной смены юных инспекторов движения на базе Детского оздоровительного лагеря, отдыха детей,  а также формирование навыков безопасного поведения на дорогах у детей и подростков («Внимание - дети!», «Пристегнись!», «Пешеход на переход», Организация и проведение республиканских конкурсов: «Мы и дорога», «Безопасная дорога детства», «Перекресток», «Дорога и дети», «Дорога без Опасности»). Республиканские очно-заочные конкурсы по возрастным категориям – 300,0 тыс. рублей, освоение составляет</w:t>
      </w:r>
      <w:r w:rsidR="00A512BB" w:rsidRPr="000D0FAC">
        <w:rPr>
          <w:sz w:val="26"/>
          <w:szCs w:val="26"/>
        </w:rPr>
        <w:t xml:space="preserve"> 4,</w:t>
      </w:r>
      <w:r w:rsidR="00DB6A87" w:rsidRPr="000D0FAC">
        <w:rPr>
          <w:sz w:val="26"/>
          <w:szCs w:val="26"/>
        </w:rPr>
        <w:t>1</w:t>
      </w:r>
      <w:r w:rsidRPr="000D0FAC">
        <w:rPr>
          <w:sz w:val="26"/>
          <w:szCs w:val="26"/>
        </w:rPr>
        <w:t xml:space="preserve"> %</w:t>
      </w:r>
      <w:r w:rsidR="00A512BB" w:rsidRPr="000D0FAC">
        <w:rPr>
          <w:sz w:val="26"/>
          <w:szCs w:val="26"/>
        </w:rPr>
        <w:t xml:space="preserve"> или 12,1</w:t>
      </w:r>
      <w:r w:rsidR="00DB6A87" w:rsidRPr="000D0FAC">
        <w:rPr>
          <w:sz w:val="26"/>
          <w:szCs w:val="26"/>
        </w:rPr>
        <w:t>50</w:t>
      </w:r>
      <w:r w:rsidR="00A512BB" w:rsidRPr="000D0FAC">
        <w:rPr>
          <w:sz w:val="26"/>
          <w:szCs w:val="26"/>
        </w:rPr>
        <w:t xml:space="preserve"> тыс. рублей</w:t>
      </w:r>
      <w:r w:rsidRPr="000D0FAC">
        <w:rPr>
          <w:sz w:val="26"/>
          <w:szCs w:val="26"/>
        </w:rPr>
        <w:t xml:space="preserve"> от плана</w:t>
      </w:r>
      <w:r w:rsidR="00A512BB" w:rsidRPr="000D0FAC">
        <w:rPr>
          <w:sz w:val="26"/>
          <w:szCs w:val="26"/>
        </w:rPr>
        <w:t>. Остаток составляет 287,</w:t>
      </w:r>
      <w:r w:rsidR="00DB6A87" w:rsidRPr="000D0FAC">
        <w:rPr>
          <w:sz w:val="26"/>
          <w:szCs w:val="26"/>
        </w:rPr>
        <w:t>850</w:t>
      </w:r>
      <w:r w:rsidR="00A512BB" w:rsidRPr="000D0FAC">
        <w:rPr>
          <w:sz w:val="26"/>
          <w:szCs w:val="26"/>
        </w:rPr>
        <w:t xml:space="preserve"> тыс. рублей.</w:t>
      </w:r>
      <w:r w:rsidR="009538A4" w:rsidRPr="000D0FAC">
        <w:rPr>
          <w:sz w:val="26"/>
          <w:szCs w:val="26"/>
        </w:rPr>
        <w:t xml:space="preserve"> </w:t>
      </w:r>
    </w:p>
    <w:p w:rsidR="00225B3B" w:rsidRPr="000D0FAC" w:rsidRDefault="00225B3B" w:rsidP="00294D2C">
      <w:pPr>
        <w:tabs>
          <w:tab w:val="left" w:pos="709"/>
        </w:tabs>
        <w:ind w:firstLine="567"/>
        <w:jc w:val="both"/>
        <w:rPr>
          <w:i/>
          <w:sz w:val="20"/>
          <w:szCs w:val="20"/>
        </w:rPr>
      </w:pPr>
      <w:r w:rsidRPr="000D0FAC">
        <w:rPr>
          <w:i/>
          <w:sz w:val="20"/>
          <w:szCs w:val="20"/>
        </w:rPr>
        <w:t>В рамках подпрограммы проведены республиканские конкурсы: роликов «Мы - «ЗА» безопасные дороги Тувы!», «Безопасное колесо», «Дорога без опасности», чемпионат по автомногоборью «Авто-Леди», семинар по организованной перевозке групп детей, а также размещены баннеры по предупреждению дорожно-транспортных происшествий (ул. Калинина и Абаканская).</w:t>
      </w:r>
    </w:p>
    <w:p w:rsidR="00E801BB" w:rsidRPr="000D0FAC" w:rsidRDefault="00746796" w:rsidP="00294D2C">
      <w:pPr>
        <w:tabs>
          <w:tab w:val="left" w:pos="709"/>
        </w:tabs>
        <w:ind w:firstLine="567"/>
        <w:jc w:val="both"/>
        <w:rPr>
          <w:i/>
          <w:sz w:val="20"/>
          <w:szCs w:val="20"/>
        </w:rPr>
      </w:pPr>
      <w:r w:rsidRPr="000D0FAC">
        <w:rPr>
          <w:i/>
          <w:sz w:val="20"/>
          <w:szCs w:val="20"/>
        </w:rPr>
        <w:t>В связи с продолжающейся коронавирусной инфекцие</w:t>
      </w:r>
      <w:r w:rsidR="00225B3B" w:rsidRPr="000D0FAC">
        <w:rPr>
          <w:i/>
          <w:sz w:val="20"/>
          <w:szCs w:val="20"/>
        </w:rPr>
        <w:t xml:space="preserve"> функционирование профильной смены «Школа </w:t>
      </w:r>
      <w:r w:rsidR="0094597E" w:rsidRPr="000D0FAC">
        <w:rPr>
          <w:i/>
          <w:sz w:val="20"/>
          <w:szCs w:val="20"/>
        </w:rPr>
        <w:t>дорожной безопасности» отменено</w:t>
      </w:r>
      <w:r w:rsidR="00225B3B" w:rsidRPr="000D0FAC">
        <w:rPr>
          <w:i/>
          <w:sz w:val="20"/>
          <w:szCs w:val="20"/>
        </w:rPr>
        <w:t xml:space="preserve"> согласно рекомендации Роспотребнадзора по Республике Тыва.</w:t>
      </w:r>
    </w:p>
    <w:p w:rsidR="00EA0392" w:rsidRPr="000D0FAC" w:rsidRDefault="00EA0392" w:rsidP="00294D2C">
      <w:pPr>
        <w:tabs>
          <w:tab w:val="left" w:pos="709"/>
        </w:tabs>
        <w:ind w:firstLine="567"/>
        <w:jc w:val="both"/>
        <w:rPr>
          <w:i/>
          <w:sz w:val="20"/>
          <w:szCs w:val="20"/>
        </w:rPr>
      </w:pPr>
      <w:r w:rsidRPr="000D0FAC">
        <w:rPr>
          <w:i/>
          <w:sz w:val="20"/>
          <w:szCs w:val="20"/>
        </w:rPr>
        <w:t xml:space="preserve">Заключены договора: </w:t>
      </w:r>
    </w:p>
    <w:p w:rsidR="00EA0392" w:rsidRPr="000D0FAC" w:rsidRDefault="00EA0392" w:rsidP="00294D2C">
      <w:pPr>
        <w:tabs>
          <w:tab w:val="left" w:pos="709"/>
        </w:tabs>
        <w:ind w:firstLine="567"/>
        <w:jc w:val="both"/>
        <w:rPr>
          <w:i/>
          <w:sz w:val="20"/>
          <w:szCs w:val="20"/>
        </w:rPr>
      </w:pPr>
      <w:r w:rsidRPr="000D0FAC">
        <w:rPr>
          <w:i/>
          <w:sz w:val="20"/>
          <w:szCs w:val="20"/>
        </w:rPr>
        <w:t>1. от 26.02.2021 г. № 3/21 на сумму 12,1</w:t>
      </w:r>
      <w:r w:rsidR="00DB6A87" w:rsidRPr="000D0FAC">
        <w:rPr>
          <w:i/>
          <w:sz w:val="20"/>
          <w:szCs w:val="20"/>
        </w:rPr>
        <w:t>50</w:t>
      </w:r>
      <w:r w:rsidRPr="000D0FAC">
        <w:rPr>
          <w:i/>
          <w:sz w:val="20"/>
          <w:szCs w:val="20"/>
        </w:rPr>
        <w:t xml:space="preserve"> тыс. рублей</w:t>
      </w:r>
      <w:r w:rsidRPr="000D0FAC">
        <w:t xml:space="preserve"> </w:t>
      </w:r>
      <w:r w:rsidRPr="000D0FAC">
        <w:rPr>
          <w:i/>
          <w:sz w:val="20"/>
          <w:szCs w:val="20"/>
        </w:rPr>
        <w:t>на оказание услуг по</w:t>
      </w:r>
      <w:r w:rsidRPr="000D0FAC">
        <w:t xml:space="preserve"> </w:t>
      </w:r>
      <w:r w:rsidRPr="000D0FAC">
        <w:rPr>
          <w:i/>
          <w:sz w:val="20"/>
          <w:szCs w:val="20"/>
        </w:rPr>
        <w:t>проведению Республиканского Чемпионата по авто многоборью «Авто-Леди» между ООО «Зодиак» и Миндортрансом РТ;</w:t>
      </w:r>
    </w:p>
    <w:p w:rsidR="00EA0392" w:rsidRPr="000D0FAC" w:rsidRDefault="00EA0392" w:rsidP="00294D2C">
      <w:pPr>
        <w:tabs>
          <w:tab w:val="left" w:pos="709"/>
        </w:tabs>
        <w:jc w:val="both"/>
        <w:rPr>
          <w:i/>
          <w:sz w:val="20"/>
          <w:szCs w:val="20"/>
        </w:rPr>
      </w:pPr>
    </w:p>
    <w:p w:rsidR="00EA0392" w:rsidRPr="000D0FAC" w:rsidRDefault="00EA0392" w:rsidP="00294D2C">
      <w:pPr>
        <w:tabs>
          <w:tab w:val="left" w:pos="709"/>
        </w:tabs>
        <w:ind w:firstLine="567"/>
        <w:jc w:val="both"/>
        <w:rPr>
          <w:sz w:val="26"/>
          <w:szCs w:val="26"/>
        </w:rPr>
      </w:pPr>
      <w:r w:rsidRPr="000D0FAC">
        <w:rPr>
          <w:sz w:val="26"/>
          <w:szCs w:val="26"/>
        </w:rPr>
        <w:t>4.5. Повышение квалификации преподавательского состава общеобразовательных организаций в сфере формирования у детей навыков безопасного участия в дорожном движении – 20,0 тыс. рублей (исполнение 0%).</w:t>
      </w:r>
      <w:r w:rsidR="0094597E" w:rsidRPr="000D0FAC">
        <w:rPr>
          <w:sz w:val="26"/>
          <w:szCs w:val="26"/>
        </w:rPr>
        <w:t xml:space="preserve"> </w:t>
      </w:r>
    </w:p>
    <w:p w:rsidR="00EA0392" w:rsidRPr="000D0FAC" w:rsidRDefault="00EA0392" w:rsidP="00294D2C">
      <w:pPr>
        <w:tabs>
          <w:tab w:val="left" w:pos="709"/>
        </w:tabs>
        <w:ind w:firstLine="567"/>
        <w:jc w:val="both"/>
        <w:rPr>
          <w:i/>
          <w:sz w:val="20"/>
          <w:szCs w:val="20"/>
        </w:rPr>
      </w:pPr>
      <w:bookmarkStart w:id="0" w:name="_Hlk71900124"/>
      <w:r w:rsidRPr="000D0FAC">
        <w:rPr>
          <w:i/>
          <w:sz w:val="20"/>
          <w:szCs w:val="20"/>
        </w:rPr>
        <w:t>Справочно:</w:t>
      </w:r>
      <w:bookmarkEnd w:id="0"/>
    </w:p>
    <w:p w:rsidR="00EA0392" w:rsidRPr="000D0FAC" w:rsidRDefault="00EA0392" w:rsidP="00294D2C">
      <w:pPr>
        <w:tabs>
          <w:tab w:val="left" w:pos="709"/>
        </w:tabs>
        <w:ind w:firstLine="567"/>
        <w:jc w:val="both"/>
        <w:rPr>
          <w:i/>
          <w:sz w:val="20"/>
          <w:szCs w:val="20"/>
        </w:rPr>
      </w:pPr>
      <w:r w:rsidRPr="000D0FAC">
        <w:rPr>
          <w:i/>
          <w:sz w:val="20"/>
          <w:szCs w:val="20"/>
        </w:rPr>
        <w:t>Мероприятие проводится в целях достижения значений показателей, выполнения плана мероприятий по реализации регионального проекта, согласно Соглашения, заключенного между МВД России и Миндортранс РТ от 30.04.2019 г. № 188-2019-R30039-1.</w:t>
      </w:r>
    </w:p>
    <w:p w:rsidR="00441D8E" w:rsidRPr="000D0FAC" w:rsidRDefault="00441D8E" w:rsidP="00294D2C">
      <w:pPr>
        <w:tabs>
          <w:tab w:val="left" w:pos="709"/>
        </w:tabs>
        <w:ind w:firstLine="567"/>
        <w:jc w:val="both"/>
        <w:rPr>
          <w:i/>
          <w:sz w:val="20"/>
          <w:szCs w:val="20"/>
        </w:rPr>
      </w:pPr>
      <w:r w:rsidRPr="000D0FAC">
        <w:rPr>
          <w:i/>
          <w:sz w:val="20"/>
          <w:szCs w:val="20"/>
        </w:rPr>
        <w:t>В связи с продолж</w:t>
      </w:r>
      <w:r w:rsidR="00746796" w:rsidRPr="000D0FAC">
        <w:rPr>
          <w:i/>
          <w:sz w:val="20"/>
          <w:szCs w:val="20"/>
        </w:rPr>
        <w:t>ающейся коронавирусной инфекцией</w:t>
      </w:r>
      <w:r w:rsidRPr="000D0FAC">
        <w:rPr>
          <w:i/>
          <w:sz w:val="20"/>
          <w:szCs w:val="20"/>
        </w:rPr>
        <w:t xml:space="preserve"> проведение мероприятия </w:t>
      </w:r>
      <w:r w:rsidR="00746796" w:rsidRPr="000D0FAC">
        <w:rPr>
          <w:i/>
          <w:sz w:val="20"/>
          <w:szCs w:val="20"/>
        </w:rPr>
        <w:t>отменено</w:t>
      </w:r>
    </w:p>
    <w:p w:rsidR="00EA0392" w:rsidRPr="000D0FAC" w:rsidRDefault="00EA0392" w:rsidP="00294D2C">
      <w:pPr>
        <w:tabs>
          <w:tab w:val="left" w:pos="709"/>
        </w:tabs>
        <w:ind w:firstLine="567"/>
        <w:jc w:val="both"/>
        <w:rPr>
          <w:sz w:val="26"/>
          <w:szCs w:val="26"/>
        </w:rPr>
      </w:pPr>
    </w:p>
    <w:p w:rsidR="00EA0392" w:rsidRPr="000D0FAC" w:rsidRDefault="00EA0392" w:rsidP="00294D2C">
      <w:pPr>
        <w:tabs>
          <w:tab w:val="left" w:pos="709"/>
        </w:tabs>
        <w:ind w:firstLine="567"/>
        <w:jc w:val="both"/>
        <w:rPr>
          <w:sz w:val="26"/>
          <w:szCs w:val="26"/>
        </w:rPr>
      </w:pPr>
      <w:r w:rsidRPr="000D0FAC">
        <w:rPr>
          <w:sz w:val="26"/>
          <w:szCs w:val="26"/>
        </w:rPr>
        <w:t xml:space="preserve">4.6. Учебно-методическое обеспечение техническими средствами обучения, наглядными, учебными и методическими пособиями, электронными образовательными ресурсами – 100,0 тыс. рублей </w:t>
      </w:r>
      <w:r w:rsidR="00E83C86" w:rsidRPr="000D0FAC">
        <w:rPr>
          <w:sz w:val="26"/>
          <w:szCs w:val="26"/>
        </w:rPr>
        <w:t>(</w:t>
      </w:r>
      <w:r w:rsidRPr="000D0FAC">
        <w:rPr>
          <w:sz w:val="26"/>
          <w:szCs w:val="26"/>
        </w:rPr>
        <w:t>исполнение</w:t>
      </w:r>
      <w:r w:rsidR="00E83C86" w:rsidRPr="000D0FAC">
        <w:rPr>
          <w:sz w:val="26"/>
          <w:szCs w:val="26"/>
        </w:rPr>
        <w:t xml:space="preserve"> составляет</w:t>
      </w:r>
      <w:r w:rsidRPr="000D0FAC">
        <w:rPr>
          <w:sz w:val="26"/>
          <w:szCs w:val="26"/>
        </w:rPr>
        <w:t xml:space="preserve"> </w:t>
      </w:r>
      <w:r w:rsidR="00E83C86" w:rsidRPr="000D0FAC">
        <w:rPr>
          <w:sz w:val="26"/>
          <w:szCs w:val="26"/>
        </w:rPr>
        <w:t>10</w:t>
      </w:r>
      <w:r w:rsidRPr="000D0FAC">
        <w:rPr>
          <w:sz w:val="26"/>
          <w:szCs w:val="26"/>
        </w:rPr>
        <w:t>0%).</w:t>
      </w:r>
    </w:p>
    <w:p w:rsidR="00EA0392" w:rsidRPr="000D0FAC" w:rsidRDefault="00EA0392" w:rsidP="00294D2C">
      <w:pPr>
        <w:tabs>
          <w:tab w:val="left" w:pos="709"/>
        </w:tabs>
        <w:jc w:val="both"/>
        <w:rPr>
          <w:i/>
          <w:sz w:val="20"/>
          <w:szCs w:val="20"/>
        </w:rPr>
      </w:pPr>
      <w:r w:rsidRPr="000D0FAC">
        <w:rPr>
          <w:sz w:val="26"/>
          <w:szCs w:val="26"/>
        </w:rPr>
        <w:tab/>
      </w:r>
      <w:r w:rsidRPr="000D0FAC">
        <w:rPr>
          <w:i/>
          <w:sz w:val="20"/>
          <w:szCs w:val="20"/>
        </w:rPr>
        <w:t>Справочно:</w:t>
      </w:r>
    </w:p>
    <w:p w:rsidR="00EA0392" w:rsidRPr="000D0FAC" w:rsidRDefault="00EA0392" w:rsidP="00294D2C">
      <w:pPr>
        <w:tabs>
          <w:tab w:val="left" w:pos="709"/>
        </w:tabs>
        <w:jc w:val="both"/>
        <w:rPr>
          <w:i/>
          <w:sz w:val="20"/>
          <w:szCs w:val="20"/>
        </w:rPr>
      </w:pPr>
      <w:r w:rsidRPr="000D0FAC">
        <w:rPr>
          <w:i/>
          <w:sz w:val="20"/>
          <w:szCs w:val="20"/>
        </w:rPr>
        <w:tab/>
        <w:t>Мероприятие проводится в целях повышения правосознания участников дорожного движения, ответственности и культуры безопасного поведения на дороге.</w:t>
      </w:r>
    </w:p>
    <w:p w:rsidR="001828FC" w:rsidRPr="000D0FAC" w:rsidRDefault="001828FC" w:rsidP="00294D2C">
      <w:pPr>
        <w:tabs>
          <w:tab w:val="left" w:pos="709"/>
        </w:tabs>
        <w:jc w:val="both"/>
        <w:rPr>
          <w:i/>
          <w:sz w:val="20"/>
          <w:szCs w:val="20"/>
        </w:rPr>
      </w:pPr>
      <w:r w:rsidRPr="000D0FAC">
        <w:rPr>
          <w:i/>
          <w:sz w:val="20"/>
          <w:szCs w:val="20"/>
        </w:rPr>
        <w:tab/>
        <w:t>Заключен договор (8/21 от 03.06.2021 г. Москва) с ООО "Стоп-газета-безопасность на дорогах" на получение информационных материалов по профилактике детского дорожно-транспортного травматизма «Добрая Дорога Детства» в количестве 2 000 штук.</w:t>
      </w:r>
    </w:p>
    <w:p w:rsidR="00EA0392" w:rsidRPr="000D0FAC" w:rsidRDefault="001828FC" w:rsidP="00294D2C">
      <w:pPr>
        <w:tabs>
          <w:tab w:val="left" w:pos="709"/>
        </w:tabs>
        <w:jc w:val="both"/>
        <w:rPr>
          <w:sz w:val="26"/>
          <w:szCs w:val="26"/>
        </w:rPr>
      </w:pPr>
      <w:r w:rsidRPr="000D0FAC">
        <w:rPr>
          <w:sz w:val="26"/>
          <w:szCs w:val="26"/>
        </w:rPr>
        <w:tab/>
      </w:r>
    </w:p>
    <w:p w:rsidR="00EA0392" w:rsidRPr="000D0FAC" w:rsidRDefault="00EA0392" w:rsidP="00294D2C">
      <w:pPr>
        <w:tabs>
          <w:tab w:val="left" w:pos="709"/>
        </w:tabs>
        <w:ind w:firstLine="567"/>
        <w:jc w:val="both"/>
        <w:rPr>
          <w:sz w:val="26"/>
          <w:szCs w:val="26"/>
        </w:rPr>
      </w:pPr>
      <w:r w:rsidRPr="000D0FAC">
        <w:rPr>
          <w:sz w:val="26"/>
          <w:szCs w:val="26"/>
        </w:rPr>
        <w:t>4.7. Приобретение светоотражающих приспособлений для распространения в младших классах</w:t>
      </w:r>
      <w:r w:rsidR="0094597E" w:rsidRPr="000D0FAC">
        <w:rPr>
          <w:sz w:val="26"/>
          <w:szCs w:val="26"/>
        </w:rPr>
        <w:t xml:space="preserve"> образовательных учреждений – 449</w:t>
      </w:r>
      <w:r w:rsidR="00D932ED" w:rsidRPr="000D0FAC">
        <w:rPr>
          <w:sz w:val="26"/>
          <w:szCs w:val="26"/>
        </w:rPr>
        <w:t>,0 тыс. рублей (исполнение 99,8</w:t>
      </w:r>
      <w:r w:rsidRPr="000D0FAC">
        <w:rPr>
          <w:sz w:val="26"/>
          <w:szCs w:val="26"/>
        </w:rPr>
        <w:t>%)</w:t>
      </w:r>
      <w:r w:rsidR="0094597E" w:rsidRPr="000D0FAC">
        <w:rPr>
          <w:sz w:val="26"/>
          <w:szCs w:val="26"/>
        </w:rPr>
        <w:t>, остаток 1,0 тыс.рублей</w:t>
      </w:r>
      <w:r w:rsidRPr="000D0FAC">
        <w:rPr>
          <w:sz w:val="26"/>
          <w:szCs w:val="26"/>
        </w:rPr>
        <w:t>.</w:t>
      </w:r>
    </w:p>
    <w:p w:rsidR="00EA0392" w:rsidRPr="000D0FAC" w:rsidRDefault="00EA0392" w:rsidP="00294D2C">
      <w:pPr>
        <w:tabs>
          <w:tab w:val="left" w:pos="709"/>
        </w:tabs>
        <w:ind w:firstLine="567"/>
        <w:jc w:val="both"/>
        <w:rPr>
          <w:i/>
          <w:sz w:val="20"/>
          <w:szCs w:val="20"/>
        </w:rPr>
      </w:pPr>
      <w:r w:rsidRPr="000D0FAC">
        <w:rPr>
          <w:i/>
          <w:sz w:val="20"/>
          <w:szCs w:val="20"/>
        </w:rPr>
        <w:t>Справочно:</w:t>
      </w:r>
    </w:p>
    <w:p w:rsidR="00EA0392" w:rsidRPr="000D0FAC" w:rsidRDefault="00EA0392" w:rsidP="00294D2C">
      <w:pPr>
        <w:tabs>
          <w:tab w:val="left" w:pos="709"/>
        </w:tabs>
        <w:ind w:firstLine="567"/>
        <w:jc w:val="both"/>
        <w:rPr>
          <w:i/>
          <w:sz w:val="20"/>
          <w:szCs w:val="20"/>
        </w:rPr>
      </w:pPr>
      <w:r w:rsidRPr="000D0FAC">
        <w:rPr>
          <w:i/>
          <w:sz w:val="20"/>
          <w:szCs w:val="20"/>
        </w:rPr>
        <w:t>В соответствии постановлением Правительства РТ от 14.11.2014 г. № 1197 с 1 июля 2015 года вступили в силу изменения в ПДД РФ, согласно которым пешеходам рекомендуется иметь при себе светоотражающие элементы. Средства предназначены для приобретения</w:t>
      </w:r>
      <w:r w:rsidR="00D932ED" w:rsidRPr="000D0FAC">
        <w:rPr>
          <w:i/>
          <w:sz w:val="20"/>
          <w:szCs w:val="20"/>
        </w:rPr>
        <w:t xml:space="preserve"> светоотражающих элементов для школьников</w:t>
      </w:r>
      <w:r w:rsidRPr="000D0FAC">
        <w:rPr>
          <w:i/>
          <w:sz w:val="20"/>
          <w:szCs w:val="20"/>
        </w:rPr>
        <w:t>.</w:t>
      </w:r>
    </w:p>
    <w:p w:rsidR="001828FC" w:rsidRPr="000D0FAC" w:rsidRDefault="001828FC" w:rsidP="00294D2C">
      <w:pPr>
        <w:tabs>
          <w:tab w:val="left" w:pos="709"/>
        </w:tabs>
        <w:ind w:firstLine="567"/>
        <w:jc w:val="both"/>
        <w:rPr>
          <w:i/>
          <w:sz w:val="20"/>
          <w:szCs w:val="20"/>
        </w:rPr>
      </w:pPr>
      <w:r w:rsidRPr="000D0FAC">
        <w:rPr>
          <w:i/>
          <w:sz w:val="20"/>
          <w:szCs w:val="20"/>
        </w:rPr>
        <w:t xml:space="preserve">Согласно совместному плану мероприятий по профилактике детского дорожно-транспортного травматизма и снижению детской смертности в результате дорожно-транспортных происшествий на автомобильных дорогах общего пользования регионального и межмуниципального значения </w:t>
      </w:r>
      <w:r w:rsidR="00D932ED" w:rsidRPr="000D0FAC">
        <w:rPr>
          <w:i/>
          <w:sz w:val="20"/>
          <w:szCs w:val="20"/>
        </w:rPr>
        <w:t>заключен  договор от 17.12.2021 г. с ООО "Светлячок" № 18/21 в сумме 449 тыс.рублей на приобретение световозвращающих приспособлений.</w:t>
      </w:r>
    </w:p>
    <w:p w:rsidR="00720662" w:rsidRPr="000D0FAC" w:rsidRDefault="00720662" w:rsidP="00294D2C">
      <w:pPr>
        <w:tabs>
          <w:tab w:val="left" w:pos="709"/>
        </w:tabs>
        <w:ind w:firstLine="567"/>
        <w:jc w:val="both"/>
        <w:rPr>
          <w:sz w:val="26"/>
          <w:szCs w:val="26"/>
        </w:rPr>
      </w:pPr>
    </w:p>
    <w:p w:rsidR="00720662" w:rsidRPr="000D0FAC" w:rsidRDefault="00720662" w:rsidP="00294D2C">
      <w:pPr>
        <w:tabs>
          <w:tab w:val="left" w:pos="709"/>
        </w:tabs>
        <w:ind w:firstLine="567"/>
        <w:jc w:val="both"/>
        <w:rPr>
          <w:sz w:val="26"/>
          <w:szCs w:val="26"/>
        </w:rPr>
      </w:pPr>
      <w:r w:rsidRPr="000D0FAC">
        <w:rPr>
          <w:sz w:val="26"/>
          <w:szCs w:val="26"/>
        </w:rPr>
        <w:t xml:space="preserve">5. Мероприятия, направленные на развитие системы организации движения транспортных средств и пешеходов, повышение безопасности дорожных условий – </w:t>
      </w:r>
      <w:r w:rsidR="008C039C" w:rsidRPr="000D0FAC">
        <w:rPr>
          <w:sz w:val="26"/>
          <w:szCs w:val="26"/>
        </w:rPr>
        <w:t>предусмотрено 42</w:t>
      </w:r>
      <w:r w:rsidR="006F5D65" w:rsidRPr="000D0FAC">
        <w:rPr>
          <w:sz w:val="26"/>
          <w:szCs w:val="26"/>
        </w:rPr>
        <w:t> </w:t>
      </w:r>
      <w:r w:rsidR="008C039C" w:rsidRPr="000D0FAC">
        <w:rPr>
          <w:sz w:val="26"/>
          <w:szCs w:val="26"/>
        </w:rPr>
        <w:t>177</w:t>
      </w:r>
      <w:r w:rsidR="006F5D65" w:rsidRPr="000D0FAC">
        <w:rPr>
          <w:sz w:val="26"/>
          <w:szCs w:val="26"/>
        </w:rPr>
        <w:t>,9</w:t>
      </w:r>
      <w:r w:rsidR="008C039C" w:rsidRPr="000D0FAC">
        <w:rPr>
          <w:sz w:val="26"/>
          <w:szCs w:val="26"/>
        </w:rPr>
        <w:t xml:space="preserve"> </w:t>
      </w:r>
      <w:r w:rsidR="006F5D65" w:rsidRPr="000D0FAC">
        <w:rPr>
          <w:sz w:val="26"/>
          <w:szCs w:val="26"/>
        </w:rPr>
        <w:t>тыс</w:t>
      </w:r>
      <w:r w:rsidR="008C039C" w:rsidRPr="000D0FAC">
        <w:rPr>
          <w:sz w:val="26"/>
          <w:szCs w:val="26"/>
        </w:rPr>
        <w:t>.</w:t>
      </w:r>
      <w:r w:rsidR="00C74335" w:rsidRPr="000D0FAC">
        <w:rPr>
          <w:sz w:val="26"/>
          <w:szCs w:val="26"/>
        </w:rPr>
        <w:t xml:space="preserve"> </w:t>
      </w:r>
      <w:r w:rsidRPr="000D0FAC">
        <w:rPr>
          <w:sz w:val="26"/>
          <w:szCs w:val="26"/>
        </w:rPr>
        <w:t>рублей,</w:t>
      </w:r>
      <w:r w:rsidRPr="000D0FAC">
        <w:t xml:space="preserve"> </w:t>
      </w:r>
      <w:r w:rsidRPr="000D0FAC">
        <w:rPr>
          <w:sz w:val="26"/>
          <w:szCs w:val="26"/>
        </w:rPr>
        <w:t xml:space="preserve">профинансировано </w:t>
      </w:r>
      <w:r w:rsidR="00F034C1" w:rsidRPr="000D0FAC">
        <w:rPr>
          <w:sz w:val="26"/>
          <w:szCs w:val="26"/>
        </w:rPr>
        <w:t>39 673,6</w:t>
      </w:r>
      <w:r w:rsidR="008C039C" w:rsidRPr="000D0FAC">
        <w:rPr>
          <w:sz w:val="26"/>
          <w:szCs w:val="26"/>
        </w:rPr>
        <w:t xml:space="preserve"> </w:t>
      </w:r>
      <w:r w:rsidR="006F5D65" w:rsidRPr="000D0FAC">
        <w:rPr>
          <w:sz w:val="26"/>
          <w:szCs w:val="26"/>
        </w:rPr>
        <w:t>тыс</w:t>
      </w:r>
      <w:r w:rsidR="008C039C" w:rsidRPr="000D0FAC">
        <w:rPr>
          <w:sz w:val="26"/>
          <w:szCs w:val="26"/>
        </w:rPr>
        <w:t xml:space="preserve">. рублей или </w:t>
      </w:r>
      <w:r w:rsidR="00F034C1" w:rsidRPr="000D0FAC">
        <w:rPr>
          <w:sz w:val="26"/>
          <w:szCs w:val="26"/>
        </w:rPr>
        <w:t>94,1</w:t>
      </w:r>
      <w:r w:rsidR="008C039C" w:rsidRPr="000D0FAC">
        <w:rPr>
          <w:sz w:val="26"/>
          <w:szCs w:val="26"/>
        </w:rPr>
        <w:t>%.</w:t>
      </w:r>
    </w:p>
    <w:p w:rsidR="00720662" w:rsidRPr="000D0FAC" w:rsidRDefault="00720662" w:rsidP="00294D2C">
      <w:pPr>
        <w:ind w:firstLine="567"/>
        <w:jc w:val="both"/>
        <w:rPr>
          <w:sz w:val="26"/>
          <w:szCs w:val="26"/>
        </w:rPr>
      </w:pPr>
      <w:r w:rsidRPr="000D0FAC">
        <w:rPr>
          <w:sz w:val="26"/>
          <w:szCs w:val="26"/>
        </w:rPr>
        <w:t>5.1. Нанесение дорожной разметки установка дорожных знаков. Устройство автоматизированного весогабаритного контроля.</w:t>
      </w:r>
    </w:p>
    <w:p w:rsidR="006F5D65" w:rsidRPr="000D0FAC" w:rsidRDefault="006F5D65" w:rsidP="00294D2C">
      <w:pPr>
        <w:ind w:firstLine="567"/>
        <w:jc w:val="both"/>
        <w:rPr>
          <w:i/>
          <w:sz w:val="20"/>
          <w:szCs w:val="20"/>
        </w:rPr>
      </w:pPr>
      <w:r w:rsidRPr="000D0FAC">
        <w:rPr>
          <w:i/>
          <w:sz w:val="20"/>
          <w:szCs w:val="20"/>
        </w:rPr>
        <w:t>Справочно:</w:t>
      </w:r>
    </w:p>
    <w:p w:rsidR="006F5D65" w:rsidRPr="000D0FAC" w:rsidRDefault="006F5D65" w:rsidP="00294D2C">
      <w:pPr>
        <w:ind w:firstLine="567"/>
        <w:jc w:val="both"/>
        <w:rPr>
          <w:i/>
          <w:sz w:val="20"/>
          <w:szCs w:val="20"/>
        </w:rPr>
      </w:pPr>
      <w:r w:rsidRPr="000D0FAC">
        <w:rPr>
          <w:i/>
          <w:sz w:val="20"/>
          <w:szCs w:val="20"/>
        </w:rPr>
        <w:t>Нанесение дорожной разметки и установка дорожных знаков на автодорогах регионального значения необходимо для безопасности дорожного движения и снижения количества ДТП.</w:t>
      </w:r>
    </w:p>
    <w:p w:rsidR="001828FC" w:rsidRPr="000D0FAC" w:rsidRDefault="001828FC" w:rsidP="00294D2C">
      <w:pPr>
        <w:ind w:firstLine="567"/>
        <w:jc w:val="both"/>
        <w:rPr>
          <w:i/>
          <w:sz w:val="20"/>
          <w:szCs w:val="20"/>
        </w:rPr>
      </w:pPr>
      <w:r w:rsidRPr="000D0FAC">
        <w:rPr>
          <w:i/>
          <w:sz w:val="20"/>
          <w:szCs w:val="20"/>
        </w:rPr>
        <w:t>В целях повышения уровня безопасности дорожного движения из Дорожного фонда Республики Тыва на устройство горизонтальной разметки на автомобильные дороги из предусмотренных средств всего вып</w:t>
      </w:r>
      <w:r w:rsidR="00F034C1" w:rsidRPr="000D0FAC">
        <w:rPr>
          <w:i/>
          <w:sz w:val="20"/>
          <w:szCs w:val="20"/>
        </w:rPr>
        <w:t>олнено работ на сумму 39 673,6</w:t>
      </w:r>
      <w:r w:rsidRPr="000D0FAC">
        <w:rPr>
          <w:i/>
          <w:sz w:val="20"/>
          <w:szCs w:val="20"/>
        </w:rPr>
        <w:t xml:space="preserve"> тыс. рублей, работы выполн</w:t>
      </w:r>
      <w:r w:rsidR="00F034C1" w:rsidRPr="000D0FAC">
        <w:rPr>
          <w:i/>
          <w:sz w:val="20"/>
          <w:szCs w:val="20"/>
        </w:rPr>
        <w:t>ены на 94,1</w:t>
      </w:r>
      <w:r w:rsidRPr="000D0FAC">
        <w:rPr>
          <w:i/>
          <w:sz w:val="20"/>
          <w:szCs w:val="20"/>
        </w:rPr>
        <w:t xml:space="preserve"> %.</w:t>
      </w:r>
    </w:p>
    <w:p w:rsidR="0031781D" w:rsidRPr="000D0FAC" w:rsidRDefault="0031781D" w:rsidP="00294D2C">
      <w:pPr>
        <w:tabs>
          <w:tab w:val="left" w:pos="1740"/>
        </w:tabs>
        <w:jc w:val="center"/>
        <w:rPr>
          <w:b/>
          <w:sz w:val="32"/>
          <w:szCs w:val="32"/>
        </w:rPr>
      </w:pPr>
    </w:p>
    <w:p w:rsidR="00720662" w:rsidRPr="000D0FAC" w:rsidRDefault="00720662" w:rsidP="00294D2C">
      <w:pPr>
        <w:tabs>
          <w:tab w:val="left" w:pos="1740"/>
        </w:tabs>
        <w:jc w:val="center"/>
        <w:rPr>
          <w:b/>
          <w:sz w:val="32"/>
          <w:szCs w:val="32"/>
        </w:rPr>
      </w:pPr>
      <w:r w:rsidRPr="000D0FAC">
        <w:rPr>
          <w:b/>
          <w:sz w:val="32"/>
          <w:szCs w:val="32"/>
        </w:rPr>
        <w:t>3. Подпрограмма «Транспорт»</w:t>
      </w:r>
    </w:p>
    <w:p w:rsidR="00720662" w:rsidRPr="000D0FAC" w:rsidRDefault="00720662" w:rsidP="00294D2C">
      <w:pPr>
        <w:pStyle w:val="a6"/>
        <w:ind w:firstLine="567"/>
        <w:jc w:val="both"/>
        <w:rPr>
          <w:rFonts w:eastAsia="Calibri"/>
          <w:b w:val="0"/>
          <w:sz w:val="26"/>
          <w:szCs w:val="26"/>
        </w:rPr>
      </w:pPr>
    </w:p>
    <w:p w:rsidR="00742F41" w:rsidRPr="000D0FAC" w:rsidRDefault="00742F41" w:rsidP="00294D2C">
      <w:pPr>
        <w:ind w:right="282" w:firstLine="567"/>
        <w:jc w:val="both"/>
        <w:rPr>
          <w:b/>
          <w:i/>
          <w:color w:val="000000"/>
          <w:sz w:val="26"/>
          <w:szCs w:val="26"/>
          <w:u w:val="single"/>
          <w:shd w:val="clear" w:color="auto" w:fill="FFFFFF"/>
        </w:rPr>
      </w:pPr>
      <w:r w:rsidRPr="000D0FAC">
        <w:rPr>
          <w:b/>
          <w:i/>
          <w:color w:val="000000"/>
          <w:sz w:val="26"/>
          <w:szCs w:val="26"/>
          <w:u w:val="single"/>
          <w:shd w:val="clear" w:color="auto" w:fill="FFFFFF"/>
        </w:rPr>
        <w:t>Транспортный комплекс</w:t>
      </w:r>
    </w:p>
    <w:p w:rsidR="00742F41" w:rsidRPr="000D0FAC" w:rsidRDefault="00742F41" w:rsidP="00294D2C">
      <w:pPr>
        <w:ind w:right="282" w:firstLine="567"/>
        <w:jc w:val="both"/>
        <w:rPr>
          <w:b/>
          <w:i/>
          <w:color w:val="000000"/>
          <w:sz w:val="10"/>
          <w:szCs w:val="10"/>
          <w:u w:val="single"/>
          <w:shd w:val="clear" w:color="auto" w:fill="FFFFFF"/>
        </w:rPr>
      </w:pPr>
    </w:p>
    <w:p w:rsidR="00742F41" w:rsidRPr="000D0FAC" w:rsidRDefault="00742F41" w:rsidP="00294D2C">
      <w:pPr>
        <w:pStyle w:val="a8"/>
        <w:numPr>
          <w:ilvl w:val="0"/>
          <w:numId w:val="10"/>
        </w:numPr>
        <w:spacing w:after="0" w:line="240" w:lineRule="auto"/>
        <w:ind w:right="282"/>
        <w:jc w:val="both"/>
        <w:rPr>
          <w:rFonts w:ascii="Times New Roman" w:hAnsi="Times New Roman"/>
          <w:b/>
          <w:color w:val="000000"/>
          <w:sz w:val="26"/>
          <w:szCs w:val="26"/>
          <w:shd w:val="clear" w:color="auto" w:fill="FFFFFF"/>
        </w:rPr>
      </w:pPr>
      <w:r w:rsidRPr="000D0FAC">
        <w:rPr>
          <w:rFonts w:ascii="Times New Roman" w:hAnsi="Times New Roman"/>
          <w:b/>
          <w:color w:val="000000"/>
          <w:sz w:val="26"/>
          <w:szCs w:val="26"/>
          <w:shd w:val="clear" w:color="auto" w:fill="FFFFFF"/>
        </w:rPr>
        <w:t>Автомобильный транспорт</w:t>
      </w:r>
    </w:p>
    <w:p w:rsidR="00742F41" w:rsidRPr="000D0FAC" w:rsidRDefault="00742F41" w:rsidP="00294D2C">
      <w:pPr>
        <w:ind w:firstLine="567"/>
        <w:jc w:val="both"/>
        <w:rPr>
          <w:rFonts w:cs="Calibri"/>
          <w:bCs/>
          <w:sz w:val="26"/>
          <w:szCs w:val="26"/>
        </w:rPr>
      </w:pPr>
      <w:r w:rsidRPr="000D0FAC">
        <w:rPr>
          <w:rFonts w:cs="Calibri"/>
          <w:bCs/>
          <w:sz w:val="26"/>
          <w:szCs w:val="26"/>
        </w:rPr>
        <w:t xml:space="preserve">Министерством дорожно-транспортного комплекса Республики Тыва </w:t>
      </w:r>
      <w:r w:rsidRPr="000D0FAC">
        <w:rPr>
          <w:rFonts w:cs="Calibri"/>
          <w:b/>
          <w:bCs/>
          <w:sz w:val="26"/>
          <w:szCs w:val="26"/>
        </w:rPr>
        <w:t xml:space="preserve">реализуется подпрограмма «Транспорт на 2017-2024 годы» </w:t>
      </w:r>
      <w:r w:rsidRPr="000D0FAC">
        <w:rPr>
          <w:rFonts w:cs="Calibri"/>
          <w:bCs/>
          <w:sz w:val="26"/>
          <w:szCs w:val="26"/>
        </w:rPr>
        <w:t>Государственной программы «Развитие транспортной системы Республики Тыва на 2017-2024 годы» (далее – Подпрограмма).</w:t>
      </w:r>
    </w:p>
    <w:p w:rsidR="00742F41" w:rsidRPr="000D0FAC" w:rsidRDefault="00742F41" w:rsidP="00294D2C">
      <w:pPr>
        <w:ind w:firstLine="567"/>
        <w:jc w:val="both"/>
        <w:rPr>
          <w:rFonts w:cs="Calibri"/>
          <w:bCs/>
          <w:sz w:val="26"/>
          <w:szCs w:val="26"/>
        </w:rPr>
      </w:pPr>
      <w:r w:rsidRPr="000D0FAC">
        <w:rPr>
          <w:rFonts w:cs="Calibri"/>
          <w:bCs/>
          <w:sz w:val="26"/>
          <w:szCs w:val="26"/>
        </w:rPr>
        <w:t>Объем финансирования Подп</w:t>
      </w:r>
      <w:r w:rsidR="00647381" w:rsidRPr="000D0FAC">
        <w:rPr>
          <w:rFonts w:cs="Calibri"/>
          <w:bCs/>
          <w:sz w:val="26"/>
          <w:szCs w:val="26"/>
        </w:rPr>
        <w:t>рограммы на 2021 год утвержден З</w:t>
      </w:r>
      <w:r w:rsidRPr="000D0FAC">
        <w:rPr>
          <w:rFonts w:cs="Calibri"/>
          <w:bCs/>
          <w:sz w:val="26"/>
          <w:szCs w:val="26"/>
        </w:rPr>
        <w:t xml:space="preserve">аконом Республики Тыва о республиканском бюджете в сумме </w:t>
      </w:r>
      <w:r w:rsidR="00647381" w:rsidRPr="000D0FAC">
        <w:rPr>
          <w:rFonts w:cs="Calibri"/>
          <w:b/>
          <w:bCs/>
          <w:sz w:val="26"/>
          <w:szCs w:val="26"/>
        </w:rPr>
        <w:t>35 875,6</w:t>
      </w:r>
      <w:r w:rsidRPr="000D0FAC">
        <w:rPr>
          <w:rFonts w:cs="Calibri"/>
          <w:b/>
          <w:bCs/>
          <w:sz w:val="26"/>
          <w:szCs w:val="26"/>
        </w:rPr>
        <w:t xml:space="preserve"> тыс. рублей</w:t>
      </w:r>
      <w:r w:rsidR="00647381" w:rsidRPr="000D0FAC">
        <w:rPr>
          <w:rFonts w:cs="Calibri"/>
          <w:bCs/>
          <w:sz w:val="26"/>
          <w:szCs w:val="26"/>
        </w:rPr>
        <w:t xml:space="preserve">, из которых </w:t>
      </w:r>
      <w:r w:rsidRPr="000D0FAC">
        <w:rPr>
          <w:rFonts w:cs="Calibri"/>
          <w:bCs/>
          <w:sz w:val="26"/>
          <w:szCs w:val="26"/>
        </w:rPr>
        <w:t xml:space="preserve">освоено </w:t>
      </w:r>
      <w:r w:rsidR="00647381" w:rsidRPr="000D0FAC">
        <w:rPr>
          <w:rFonts w:cs="Calibri"/>
          <w:bCs/>
          <w:sz w:val="26"/>
          <w:szCs w:val="26"/>
        </w:rPr>
        <w:t>35 875,56</w:t>
      </w:r>
      <w:r w:rsidRPr="000D0FAC">
        <w:rPr>
          <w:rFonts w:cs="Calibri"/>
          <w:bCs/>
          <w:sz w:val="26"/>
          <w:szCs w:val="26"/>
        </w:rPr>
        <w:t xml:space="preserve"> тыс. рублей (исполнение – </w:t>
      </w:r>
      <w:r w:rsidR="00647381" w:rsidRPr="000D0FAC">
        <w:rPr>
          <w:rFonts w:cs="Calibri"/>
          <w:bCs/>
          <w:sz w:val="26"/>
          <w:szCs w:val="26"/>
        </w:rPr>
        <w:t>100 %</w:t>
      </w:r>
      <w:r w:rsidRPr="000D0FAC">
        <w:rPr>
          <w:rFonts w:cs="Calibri"/>
          <w:bCs/>
          <w:sz w:val="26"/>
          <w:szCs w:val="26"/>
        </w:rPr>
        <w:t>).</w:t>
      </w:r>
    </w:p>
    <w:p w:rsidR="00742F41" w:rsidRPr="000D0FAC" w:rsidRDefault="00742F41" w:rsidP="00294D2C">
      <w:pPr>
        <w:ind w:right="-1" w:firstLine="567"/>
        <w:contextualSpacing/>
        <w:jc w:val="both"/>
        <w:rPr>
          <w:rFonts w:cs="Calibri"/>
          <w:bCs/>
          <w:sz w:val="26"/>
          <w:szCs w:val="26"/>
        </w:rPr>
      </w:pPr>
      <w:r w:rsidRPr="000D0FAC">
        <w:rPr>
          <w:rFonts w:cs="Calibri"/>
          <w:bCs/>
          <w:sz w:val="26"/>
          <w:szCs w:val="26"/>
        </w:rPr>
        <w:t>Из них предусмотрено на:</w:t>
      </w:r>
    </w:p>
    <w:p w:rsidR="00742F41" w:rsidRPr="000D0FAC" w:rsidRDefault="00742F41" w:rsidP="00294D2C">
      <w:pPr>
        <w:ind w:right="-1" w:firstLine="567"/>
        <w:contextualSpacing/>
        <w:jc w:val="both"/>
        <w:rPr>
          <w:rFonts w:cs="Calibri"/>
          <w:i/>
          <w:color w:val="000000"/>
          <w:sz w:val="26"/>
          <w:szCs w:val="26"/>
          <w:shd w:val="clear" w:color="auto" w:fill="FFFFFF"/>
          <w:lang w:eastAsia="en-US"/>
        </w:rPr>
      </w:pPr>
      <w:r w:rsidRPr="000D0FAC">
        <w:rPr>
          <w:rFonts w:cs="Calibri"/>
          <w:i/>
          <w:color w:val="000000"/>
          <w:sz w:val="26"/>
          <w:szCs w:val="26"/>
          <w:shd w:val="clear" w:color="auto" w:fill="FFFFFF"/>
          <w:lang w:eastAsia="en-US"/>
        </w:rPr>
        <w:t xml:space="preserve">1. Субсидии на господдержку авиации общего назначения на общую сумму </w:t>
      </w:r>
      <w:r w:rsidR="009D073C" w:rsidRPr="000D0FAC">
        <w:rPr>
          <w:rFonts w:cs="Calibri"/>
          <w:i/>
          <w:color w:val="000000"/>
          <w:sz w:val="26"/>
          <w:szCs w:val="26"/>
          <w:shd w:val="clear" w:color="auto" w:fill="FFFFFF"/>
          <w:lang w:eastAsia="en-US"/>
        </w:rPr>
        <w:t>35 875,6</w:t>
      </w:r>
      <w:r w:rsidRPr="000D0FAC">
        <w:rPr>
          <w:rFonts w:cs="Calibri"/>
          <w:i/>
          <w:color w:val="000000"/>
          <w:sz w:val="26"/>
          <w:szCs w:val="26"/>
          <w:shd w:val="clear" w:color="auto" w:fill="FFFFFF"/>
          <w:lang w:eastAsia="en-US"/>
        </w:rPr>
        <w:t xml:space="preserve"> тыс. рублей (исполнение – </w:t>
      </w:r>
      <w:r w:rsidR="009D073C" w:rsidRPr="000D0FAC">
        <w:rPr>
          <w:rFonts w:cs="Calibri"/>
          <w:i/>
          <w:color w:val="000000"/>
          <w:sz w:val="26"/>
          <w:szCs w:val="26"/>
          <w:shd w:val="clear" w:color="auto" w:fill="FFFFFF"/>
          <w:lang w:eastAsia="en-US"/>
        </w:rPr>
        <w:t>100</w:t>
      </w:r>
      <w:r w:rsidRPr="000D0FAC">
        <w:rPr>
          <w:rFonts w:cs="Calibri"/>
          <w:i/>
          <w:color w:val="000000"/>
          <w:sz w:val="26"/>
          <w:szCs w:val="26"/>
          <w:shd w:val="clear" w:color="auto" w:fill="FFFFFF"/>
          <w:lang w:eastAsia="en-US"/>
        </w:rPr>
        <w:t xml:space="preserve"> %), в том числе:</w:t>
      </w:r>
    </w:p>
    <w:p w:rsidR="00742F41" w:rsidRPr="000D0FAC" w:rsidRDefault="00742F41" w:rsidP="00294D2C">
      <w:pPr>
        <w:ind w:right="-1" w:firstLine="567"/>
        <w:contextualSpacing/>
        <w:jc w:val="both"/>
        <w:rPr>
          <w:rFonts w:cs="Calibri"/>
          <w:color w:val="000000"/>
          <w:sz w:val="26"/>
          <w:szCs w:val="26"/>
          <w:shd w:val="clear" w:color="auto" w:fill="FFFFFF"/>
          <w:lang w:eastAsia="en-US"/>
        </w:rPr>
      </w:pPr>
      <w:r w:rsidRPr="000D0FAC">
        <w:rPr>
          <w:rFonts w:cs="Calibri"/>
          <w:color w:val="000000"/>
          <w:sz w:val="26"/>
          <w:szCs w:val="26"/>
          <w:shd w:val="clear" w:color="auto" w:fill="FFFFFF"/>
          <w:lang w:eastAsia="en-US"/>
        </w:rPr>
        <w:t xml:space="preserve">1.1. Воздушный транспорт на общую сумму 35 875,6 тыс. рублей, профинансировано </w:t>
      </w:r>
      <w:r w:rsidR="00432E6F" w:rsidRPr="000D0FAC">
        <w:rPr>
          <w:rFonts w:cs="Calibri"/>
          <w:color w:val="000000"/>
          <w:sz w:val="26"/>
          <w:szCs w:val="26"/>
          <w:shd w:val="clear" w:color="auto" w:fill="FFFFFF"/>
          <w:lang w:eastAsia="en-US"/>
        </w:rPr>
        <w:t>3</w:t>
      </w:r>
      <w:r w:rsidR="001E5CED" w:rsidRPr="000D0FAC">
        <w:rPr>
          <w:rFonts w:cs="Calibri"/>
          <w:color w:val="000000"/>
          <w:sz w:val="26"/>
          <w:szCs w:val="26"/>
          <w:shd w:val="clear" w:color="auto" w:fill="FFFFFF"/>
          <w:lang w:eastAsia="en-US"/>
        </w:rPr>
        <w:t>5 875,56</w:t>
      </w:r>
      <w:r w:rsidRPr="000D0FAC">
        <w:rPr>
          <w:rFonts w:cs="Calibri"/>
          <w:color w:val="000000"/>
          <w:sz w:val="26"/>
          <w:szCs w:val="26"/>
          <w:shd w:val="clear" w:color="auto" w:fill="FFFFFF"/>
          <w:lang w:eastAsia="en-US"/>
        </w:rPr>
        <w:t xml:space="preserve"> тыс. рублей (исполнение составляет </w:t>
      </w:r>
      <w:r w:rsidR="00647381" w:rsidRPr="000D0FAC">
        <w:rPr>
          <w:rFonts w:cs="Calibri"/>
          <w:color w:val="000000"/>
          <w:sz w:val="26"/>
          <w:szCs w:val="26"/>
          <w:shd w:val="clear" w:color="auto" w:fill="FFFFFF"/>
          <w:lang w:eastAsia="en-US"/>
        </w:rPr>
        <w:t xml:space="preserve">100 </w:t>
      </w:r>
      <w:r w:rsidRPr="000D0FAC">
        <w:rPr>
          <w:rFonts w:cs="Calibri"/>
          <w:color w:val="000000"/>
          <w:sz w:val="26"/>
          <w:szCs w:val="26"/>
          <w:shd w:val="clear" w:color="auto" w:fill="FFFFFF"/>
          <w:lang w:eastAsia="en-US"/>
        </w:rPr>
        <w:t>%) в т.ч.:</w:t>
      </w:r>
    </w:p>
    <w:p w:rsidR="00742F41" w:rsidRPr="000D0FAC" w:rsidRDefault="00742F41" w:rsidP="00294D2C">
      <w:pPr>
        <w:ind w:right="-1" w:firstLine="567"/>
        <w:contextualSpacing/>
        <w:jc w:val="both"/>
        <w:rPr>
          <w:rFonts w:cs="Calibri"/>
          <w:color w:val="000000"/>
          <w:sz w:val="26"/>
          <w:szCs w:val="26"/>
          <w:shd w:val="clear" w:color="auto" w:fill="FFFFFF"/>
          <w:lang w:eastAsia="en-US"/>
        </w:rPr>
      </w:pPr>
      <w:r w:rsidRPr="000D0FAC">
        <w:rPr>
          <w:rFonts w:cs="Calibri"/>
          <w:color w:val="000000"/>
          <w:sz w:val="26"/>
          <w:szCs w:val="26"/>
          <w:shd w:val="clear" w:color="auto" w:fill="FFFFFF"/>
          <w:lang w:eastAsia="en-US"/>
        </w:rPr>
        <w:t>- субсидии на поддержание летной годности ВС Ми-8Т №</w:t>
      </w:r>
      <w:r w:rsidRPr="000D0FAC">
        <w:rPr>
          <w:rFonts w:cs="Calibri"/>
          <w:color w:val="000000"/>
          <w:sz w:val="26"/>
          <w:szCs w:val="26"/>
          <w:shd w:val="clear" w:color="auto" w:fill="FFFFFF"/>
          <w:lang w:val="en-US" w:eastAsia="en-US"/>
        </w:rPr>
        <w:t>RA</w:t>
      </w:r>
      <w:r w:rsidRPr="000D0FAC">
        <w:rPr>
          <w:rFonts w:cs="Calibri"/>
          <w:color w:val="000000"/>
          <w:sz w:val="26"/>
          <w:szCs w:val="26"/>
          <w:shd w:val="clear" w:color="auto" w:fill="FFFFFF"/>
          <w:lang w:eastAsia="en-US"/>
        </w:rPr>
        <w:t xml:space="preserve">-24515 – 10 520,6 тыс. рублей, профинансировано </w:t>
      </w:r>
      <w:r w:rsidR="00432E6F" w:rsidRPr="000D0FAC">
        <w:rPr>
          <w:rFonts w:cs="Calibri"/>
          <w:color w:val="000000"/>
          <w:sz w:val="26"/>
          <w:szCs w:val="26"/>
          <w:shd w:val="clear" w:color="auto" w:fill="FFFFFF"/>
          <w:lang w:eastAsia="en-US"/>
        </w:rPr>
        <w:t>10</w:t>
      </w:r>
      <w:r w:rsidRPr="000D0FAC">
        <w:rPr>
          <w:rFonts w:cs="Calibri"/>
          <w:color w:val="000000"/>
          <w:sz w:val="26"/>
          <w:szCs w:val="26"/>
          <w:shd w:val="clear" w:color="auto" w:fill="FFFFFF"/>
          <w:lang w:eastAsia="en-US"/>
        </w:rPr>
        <w:t> 520,</w:t>
      </w:r>
      <w:r w:rsidR="00432E6F" w:rsidRPr="000D0FAC">
        <w:rPr>
          <w:rFonts w:cs="Calibri"/>
          <w:color w:val="000000"/>
          <w:sz w:val="26"/>
          <w:szCs w:val="26"/>
          <w:shd w:val="clear" w:color="auto" w:fill="FFFFFF"/>
          <w:lang w:eastAsia="en-US"/>
        </w:rPr>
        <w:t>6</w:t>
      </w:r>
      <w:r w:rsidRPr="000D0FAC">
        <w:rPr>
          <w:rFonts w:cs="Calibri"/>
          <w:color w:val="000000"/>
          <w:sz w:val="26"/>
          <w:szCs w:val="26"/>
          <w:shd w:val="clear" w:color="auto" w:fill="FFFFFF"/>
          <w:lang w:eastAsia="en-US"/>
        </w:rPr>
        <w:t xml:space="preserve"> тыс. рублей (исполнение составляет </w:t>
      </w:r>
      <w:r w:rsidR="00432E6F" w:rsidRPr="000D0FAC">
        <w:rPr>
          <w:rFonts w:cs="Calibri"/>
          <w:color w:val="000000"/>
          <w:sz w:val="26"/>
          <w:szCs w:val="26"/>
          <w:shd w:val="clear" w:color="auto" w:fill="FFFFFF"/>
          <w:lang w:eastAsia="en-US"/>
        </w:rPr>
        <w:t>100</w:t>
      </w:r>
      <w:r w:rsidR="00647381" w:rsidRPr="000D0FAC">
        <w:rPr>
          <w:rFonts w:cs="Calibri"/>
          <w:color w:val="000000"/>
          <w:sz w:val="26"/>
          <w:szCs w:val="26"/>
          <w:shd w:val="clear" w:color="auto" w:fill="FFFFFF"/>
          <w:lang w:eastAsia="en-US"/>
        </w:rPr>
        <w:t xml:space="preserve"> </w:t>
      </w:r>
      <w:r w:rsidRPr="000D0FAC">
        <w:rPr>
          <w:rFonts w:cs="Calibri"/>
          <w:color w:val="000000"/>
          <w:sz w:val="26"/>
          <w:szCs w:val="26"/>
          <w:shd w:val="clear" w:color="auto" w:fill="FFFFFF"/>
          <w:lang w:eastAsia="en-US"/>
        </w:rPr>
        <w:t>%);</w:t>
      </w:r>
    </w:p>
    <w:p w:rsidR="00742F41" w:rsidRPr="000D0FAC" w:rsidRDefault="00742F41" w:rsidP="00294D2C">
      <w:pPr>
        <w:ind w:firstLine="567"/>
        <w:jc w:val="both"/>
        <w:rPr>
          <w:i/>
          <w:sz w:val="20"/>
          <w:szCs w:val="20"/>
        </w:rPr>
      </w:pPr>
      <w:r w:rsidRPr="000D0FAC">
        <w:rPr>
          <w:i/>
          <w:sz w:val="20"/>
          <w:szCs w:val="20"/>
        </w:rPr>
        <w:t>Справочно:</w:t>
      </w:r>
    </w:p>
    <w:p w:rsidR="00762B3E" w:rsidRPr="000D0FAC" w:rsidRDefault="00746796" w:rsidP="00294D2C">
      <w:pPr>
        <w:ind w:firstLine="567"/>
        <w:jc w:val="both"/>
        <w:rPr>
          <w:i/>
          <w:sz w:val="20"/>
          <w:szCs w:val="20"/>
        </w:rPr>
      </w:pPr>
      <w:r w:rsidRPr="000D0FAC">
        <w:rPr>
          <w:i/>
          <w:sz w:val="20"/>
          <w:szCs w:val="20"/>
        </w:rPr>
        <w:t>В 2021 г. и</w:t>
      </w:r>
      <w:r w:rsidR="00762B3E" w:rsidRPr="000D0FAC">
        <w:rPr>
          <w:i/>
          <w:sz w:val="20"/>
          <w:szCs w:val="20"/>
        </w:rPr>
        <w:t>з предусмотренных средств в рес</w:t>
      </w:r>
      <w:r w:rsidRPr="000D0FAC">
        <w:rPr>
          <w:i/>
          <w:sz w:val="20"/>
          <w:szCs w:val="20"/>
        </w:rPr>
        <w:t>публиканском бюджете</w:t>
      </w:r>
      <w:r w:rsidR="00762B3E" w:rsidRPr="000D0FAC">
        <w:rPr>
          <w:i/>
          <w:sz w:val="20"/>
          <w:szCs w:val="20"/>
        </w:rPr>
        <w:t xml:space="preserve"> в общей сумме 10 520,6 тыс. рублей направлены:</w:t>
      </w:r>
    </w:p>
    <w:p w:rsidR="00762B3E" w:rsidRPr="000D0FAC" w:rsidRDefault="00762B3E" w:rsidP="00294D2C">
      <w:pPr>
        <w:ind w:firstLine="567"/>
        <w:jc w:val="both"/>
        <w:rPr>
          <w:i/>
          <w:sz w:val="20"/>
          <w:szCs w:val="20"/>
        </w:rPr>
      </w:pPr>
      <w:r w:rsidRPr="000D0FAC">
        <w:rPr>
          <w:i/>
          <w:sz w:val="20"/>
          <w:szCs w:val="20"/>
        </w:rPr>
        <w:t>- 119,34 тыс. руб. на предоплату за изготовление и поставку изд. БП-214М и блоков автономного питания АРМ;</w:t>
      </w:r>
    </w:p>
    <w:p w:rsidR="00762B3E" w:rsidRPr="000D0FAC" w:rsidRDefault="00762B3E" w:rsidP="00294D2C">
      <w:pPr>
        <w:ind w:firstLine="567"/>
        <w:jc w:val="both"/>
        <w:rPr>
          <w:i/>
          <w:sz w:val="20"/>
          <w:szCs w:val="20"/>
        </w:rPr>
      </w:pPr>
      <w:r w:rsidRPr="000D0FAC">
        <w:rPr>
          <w:i/>
          <w:sz w:val="20"/>
          <w:szCs w:val="20"/>
        </w:rPr>
        <w:t>- 740,0 на предоплату за работы по оборудованию вертолета МИ-8АМТ;</w:t>
      </w:r>
    </w:p>
    <w:p w:rsidR="00762B3E" w:rsidRPr="00294D2C" w:rsidRDefault="00762B3E" w:rsidP="00294D2C">
      <w:pPr>
        <w:ind w:firstLine="567"/>
        <w:jc w:val="both"/>
        <w:rPr>
          <w:i/>
          <w:sz w:val="20"/>
          <w:szCs w:val="20"/>
        </w:rPr>
      </w:pPr>
      <w:r w:rsidRPr="000D0FAC">
        <w:rPr>
          <w:i/>
          <w:sz w:val="20"/>
          <w:szCs w:val="20"/>
        </w:rPr>
        <w:t>- 50,0 тыс. руб. на оплату за выполнение работ по расшифровке полетной информации Ми-8МТВ, Ми-8АМТ;</w:t>
      </w:r>
    </w:p>
    <w:p w:rsidR="00762B3E" w:rsidRPr="00294D2C" w:rsidRDefault="00762B3E" w:rsidP="00294D2C">
      <w:pPr>
        <w:ind w:firstLine="567"/>
        <w:jc w:val="both"/>
        <w:rPr>
          <w:i/>
          <w:sz w:val="20"/>
          <w:szCs w:val="20"/>
        </w:rPr>
      </w:pPr>
      <w:r w:rsidRPr="00294D2C">
        <w:rPr>
          <w:i/>
          <w:sz w:val="20"/>
          <w:szCs w:val="20"/>
        </w:rPr>
        <w:t>- 91,54 тыс. руб. на оплату за дополнительные работы при капитальном ремонте насоса;</w:t>
      </w:r>
    </w:p>
    <w:p w:rsidR="00762B3E" w:rsidRPr="00294D2C" w:rsidRDefault="00762B3E" w:rsidP="00294D2C">
      <w:pPr>
        <w:ind w:firstLine="567"/>
        <w:jc w:val="both"/>
        <w:rPr>
          <w:i/>
          <w:sz w:val="20"/>
          <w:szCs w:val="20"/>
        </w:rPr>
      </w:pPr>
      <w:r w:rsidRPr="00294D2C">
        <w:rPr>
          <w:i/>
          <w:sz w:val="20"/>
          <w:szCs w:val="20"/>
        </w:rPr>
        <w:t>- 750,0 тыс. руб. на оплату за работы по оборудованию вертолета МИ-8АМТ (1 платеж);</w:t>
      </w:r>
    </w:p>
    <w:p w:rsidR="00762B3E" w:rsidRPr="00294D2C" w:rsidRDefault="00762B3E" w:rsidP="00294D2C">
      <w:pPr>
        <w:ind w:firstLine="567"/>
        <w:jc w:val="both"/>
        <w:rPr>
          <w:i/>
          <w:sz w:val="20"/>
          <w:szCs w:val="20"/>
        </w:rPr>
      </w:pPr>
      <w:r w:rsidRPr="00294D2C">
        <w:rPr>
          <w:i/>
          <w:sz w:val="20"/>
          <w:szCs w:val="20"/>
        </w:rPr>
        <w:t>- 108,0 тыс. руб. на оплату за осмотр прто</w:t>
      </w:r>
      <w:r w:rsidR="00A01D1A" w:rsidRPr="00294D2C">
        <w:rPr>
          <w:i/>
          <w:sz w:val="20"/>
          <w:szCs w:val="20"/>
        </w:rPr>
        <w:t xml:space="preserve"> </w:t>
      </w:r>
      <w:r w:rsidRPr="00294D2C">
        <w:rPr>
          <w:i/>
          <w:sz w:val="20"/>
          <w:szCs w:val="20"/>
        </w:rPr>
        <w:t>части двиг.ТВЗ-117ВМ верт.Ми-8АМТ;</w:t>
      </w:r>
    </w:p>
    <w:p w:rsidR="00762B3E" w:rsidRPr="00294D2C" w:rsidRDefault="00762B3E" w:rsidP="00294D2C">
      <w:pPr>
        <w:ind w:firstLine="567"/>
        <w:jc w:val="both"/>
        <w:rPr>
          <w:i/>
          <w:sz w:val="20"/>
          <w:szCs w:val="20"/>
        </w:rPr>
      </w:pPr>
      <w:r w:rsidRPr="00294D2C">
        <w:rPr>
          <w:i/>
          <w:sz w:val="20"/>
          <w:szCs w:val="20"/>
        </w:rPr>
        <w:t>- 32,875 тыс. руб. на оплату за сверку учт. комплекта. эксплуатационно-технической документации вертолета Ми-8Т с эталонным экземпляром;</w:t>
      </w:r>
    </w:p>
    <w:p w:rsidR="00762B3E" w:rsidRPr="00294D2C" w:rsidRDefault="00762B3E" w:rsidP="00294D2C">
      <w:pPr>
        <w:ind w:firstLine="567"/>
        <w:jc w:val="both"/>
        <w:rPr>
          <w:i/>
          <w:sz w:val="20"/>
          <w:szCs w:val="20"/>
        </w:rPr>
      </w:pPr>
      <w:r w:rsidRPr="00294D2C">
        <w:rPr>
          <w:i/>
          <w:sz w:val="20"/>
          <w:szCs w:val="20"/>
        </w:rPr>
        <w:t>- 38,0 тыс. руб. на оплату за цепь ПР-15,875-23000-1(67зв) ТУ 2-5200-02;</w:t>
      </w:r>
    </w:p>
    <w:p w:rsidR="00762B3E" w:rsidRPr="00294D2C" w:rsidRDefault="00762B3E" w:rsidP="00294D2C">
      <w:pPr>
        <w:ind w:firstLine="567"/>
        <w:jc w:val="both"/>
        <w:rPr>
          <w:i/>
          <w:sz w:val="20"/>
          <w:szCs w:val="20"/>
        </w:rPr>
      </w:pPr>
      <w:r w:rsidRPr="00294D2C">
        <w:rPr>
          <w:i/>
          <w:sz w:val="20"/>
          <w:szCs w:val="20"/>
        </w:rPr>
        <w:t>- 750,0 тыс. руб. на оплату за работы по оборудованию вертолета МИ-8АМТ (2 платеж);</w:t>
      </w:r>
    </w:p>
    <w:p w:rsidR="00762B3E" w:rsidRPr="00294D2C" w:rsidRDefault="00762B3E" w:rsidP="00294D2C">
      <w:pPr>
        <w:ind w:firstLine="567"/>
        <w:jc w:val="both"/>
        <w:rPr>
          <w:i/>
          <w:sz w:val="20"/>
          <w:szCs w:val="20"/>
        </w:rPr>
      </w:pPr>
      <w:r w:rsidRPr="00294D2C">
        <w:rPr>
          <w:i/>
          <w:sz w:val="20"/>
          <w:szCs w:val="20"/>
        </w:rPr>
        <w:t>- 750,0 тыс. руб. на оплату за работы по оборудованию вертолета МИ-8АМТ (3 платеж);</w:t>
      </w:r>
    </w:p>
    <w:p w:rsidR="00762B3E" w:rsidRPr="00294D2C" w:rsidRDefault="00762B3E" w:rsidP="00294D2C">
      <w:pPr>
        <w:ind w:firstLine="567"/>
        <w:jc w:val="both"/>
        <w:rPr>
          <w:i/>
          <w:sz w:val="20"/>
          <w:szCs w:val="20"/>
        </w:rPr>
      </w:pPr>
      <w:r w:rsidRPr="00294D2C">
        <w:rPr>
          <w:i/>
          <w:sz w:val="20"/>
          <w:szCs w:val="20"/>
        </w:rPr>
        <w:t>- 4 591,5 тыс. руб. на оплату за рулевой винт и цепь;</w:t>
      </w:r>
    </w:p>
    <w:p w:rsidR="00762B3E" w:rsidRPr="00294D2C" w:rsidRDefault="00762B3E" w:rsidP="00294D2C">
      <w:pPr>
        <w:ind w:firstLine="567"/>
        <w:jc w:val="both"/>
        <w:rPr>
          <w:i/>
          <w:sz w:val="20"/>
          <w:szCs w:val="20"/>
        </w:rPr>
      </w:pPr>
      <w:r w:rsidRPr="00294D2C">
        <w:rPr>
          <w:i/>
          <w:sz w:val="20"/>
          <w:szCs w:val="20"/>
        </w:rPr>
        <w:t>- 1 175,0 тыс. руб. на оплату по счету № 8 от 26.04.2021 г. аванс 50% за работы по Договору № 03-21 от 23.04.2021 г.;</w:t>
      </w:r>
    </w:p>
    <w:p w:rsidR="00762B3E" w:rsidRPr="00294D2C" w:rsidRDefault="00762B3E" w:rsidP="00294D2C">
      <w:pPr>
        <w:ind w:firstLine="567"/>
        <w:jc w:val="both"/>
        <w:rPr>
          <w:i/>
          <w:sz w:val="20"/>
          <w:szCs w:val="20"/>
        </w:rPr>
      </w:pPr>
      <w:r w:rsidRPr="00294D2C">
        <w:rPr>
          <w:i/>
          <w:sz w:val="20"/>
          <w:szCs w:val="20"/>
        </w:rPr>
        <w:t>- 150,0 тыс. руб. за информационные услуги по предоставлению доступа к элект.ЭД Ми-8МТВ-1.;</w:t>
      </w:r>
    </w:p>
    <w:p w:rsidR="00762B3E" w:rsidRPr="00294D2C" w:rsidRDefault="00762B3E" w:rsidP="00294D2C">
      <w:pPr>
        <w:ind w:firstLine="567"/>
        <w:jc w:val="both"/>
        <w:rPr>
          <w:i/>
          <w:sz w:val="20"/>
          <w:szCs w:val="20"/>
        </w:rPr>
      </w:pPr>
      <w:r w:rsidRPr="00294D2C">
        <w:rPr>
          <w:i/>
          <w:sz w:val="20"/>
          <w:szCs w:val="20"/>
        </w:rPr>
        <w:t>- 750,0 тыс. руб. на оплату за работы по оборудованию вертолета МИ-8АМТ (4 платеж);</w:t>
      </w:r>
    </w:p>
    <w:p w:rsidR="00762B3E" w:rsidRPr="00294D2C" w:rsidRDefault="00762B3E" w:rsidP="00294D2C">
      <w:pPr>
        <w:ind w:firstLine="567"/>
        <w:jc w:val="both"/>
        <w:rPr>
          <w:i/>
          <w:sz w:val="20"/>
          <w:szCs w:val="20"/>
        </w:rPr>
      </w:pPr>
      <w:r w:rsidRPr="00294D2C">
        <w:rPr>
          <w:i/>
          <w:sz w:val="20"/>
          <w:szCs w:val="20"/>
        </w:rPr>
        <w:t>- 218,917 тыс. руб. на оплату за капитальный ремонт агрегата;</w:t>
      </w:r>
    </w:p>
    <w:p w:rsidR="00762B3E" w:rsidRPr="00294D2C" w:rsidRDefault="00762B3E" w:rsidP="00294D2C">
      <w:pPr>
        <w:ind w:firstLine="567"/>
        <w:jc w:val="both"/>
        <w:rPr>
          <w:i/>
          <w:sz w:val="20"/>
          <w:szCs w:val="20"/>
        </w:rPr>
      </w:pPr>
      <w:r w:rsidRPr="00294D2C">
        <w:rPr>
          <w:i/>
          <w:sz w:val="20"/>
          <w:szCs w:val="20"/>
        </w:rPr>
        <w:t>- 750,0 тыс. руб. на оплату за работы по оборудованию вертолета МИ-8АМТ (5 платеж);</w:t>
      </w:r>
    </w:p>
    <w:p w:rsidR="00742F41" w:rsidRPr="00294D2C" w:rsidRDefault="00762B3E" w:rsidP="00294D2C">
      <w:pPr>
        <w:ind w:firstLine="567"/>
        <w:jc w:val="both"/>
        <w:rPr>
          <w:rFonts w:cs="Calibri"/>
          <w:color w:val="000000"/>
          <w:sz w:val="12"/>
          <w:szCs w:val="12"/>
          <w:shd w:val="clear" w:color="auto" w:fill="FFFFFF"/>
          <w:lang w:eastAsia="en-US"/>
        </w:rPr>
      </w:pPr>
      <w:r w:rsidRPr="00294D2C">
        <w:rPr>
          <w:i/>
          <w:sz w:val="20"/>
          <w:szCs w:val="20"/>
        </w:rPr>
        <w:t>- 1 237,5 тыс. руб. на оплату за восстановительный ремонт авиадвигателя ТВ3-117ВМ серии 02 №К7887218124.</w:t>
      </w:r>
    </w:p>
    <w:p w:rsidR="00742F41" w:rsidRPr="00294D2C" w:rsidRDefault="00742F41" w:rsidP="00294D2C">
      <w:pPr>
        <w:ind w:right="-1" w:firstLine="567"/>
        <w:contextualSpacing/>
        <w:jc w:val="both"/>
        <w:rPr>
          <w:rFonts w:cs="Calibri"/>
          <w:color w:val="000000"/>
          <w:sz w:val="26"/>
          <w:szCs w:val="26"/>
          <w:shd w:val="clear" w:color="auto" w:fill="FFFFFF"/>
          <w:lang w:eastAsia="en-US"/>
        </w:rPr>
      </w:pPr>
      <w:r w:rsidRPr="00294D2C">
        <w:rPr>
          <w:rFonts w:cs="Calibri"/>
          <w:color w:val="000000"/>
          <w:sz w:val="26"/>
          <w:szCs w:val="26"/>
          <w:shd w:val="clear" w:color="auto" w:fill="FFFFFF"/>
          <w:lang w:eastAsia="en-US"/>
        </w:rPr>
        <w:t>- субсидии на поддержание летной годности ВС типа Ан-2 – 5</w:t>
      </w:r>
      <w:r w:rsidR="00C74335" w:rsidRPr="00294D2C">
        <w:rPr>
          <w:rFonts w:cs="Calibri"/>
          <w:color w:val="000000"/>
          <w:sz w:val="26"/>
          <w:szCs w:val="26"/>
          <w:shd w:val="clear" w:color="auto" w:fill="FFFFFF"/>
          <w:lang w:eastAsia="en-US"/>
        </w:rPr>
        <w:t> </w:t>
      </w:r>
      <w:r w:rsidRPr="00294D2C">
        <w:rPr>
          <w:rFonts w:cs="Calibri"/>
          <w:color w:val="000000"/>
          <w:sz w:val="26"/>
          <w:szCs w:val="26"/>
          <w:shd w:val="clear" w:color="auto" w:fill="FFFFFF"/>
          <w:lang w:eastAsia="en-US"/>
        </w:rPr>
        <w:t>35</w:t>
      </w:r>
      <w:r w:rsidR="00C74335" w:rsidRPr="00294D2C">
        <w:rPr>
          <w:rFonts w:cs="Calibri"/>
          <w:color w:val="000000"/>
          <w:sz w:val="26"/>
          <w:szCs w:val="26"/>
          <w:shd w:val="clear" w:color="auto" w:fill="FFFFFF"/>
          <w:lang w:eastAsia="en-US"/>
        </w:rPr>
        <w:t>4,9</w:t>
      </w:r>
      <w:r w:rsidR="001E5CED" w:rsidRPr="00294D2C">
        <w:rPr>
          <w:rFonts w:cs="Calibri"/>
          <w:color w:val="000000"/>
          <w:sz w:val="26"/>
          <w:szCs w:val="26"/>
          <w:shd w:val="clear" w:color="auto" w:fill="FFFFFF"/>
          <w:lang w:eastAsia="en-US"/>
        </w:rPr>
        <w:t>6</w:t>
      </w:r>
      <w:r w:rsidRPr="00294D2C">
        <w:rPr>
          <w:rFonts w:cs="Calibri"/>
          <w:color w:val="000000"/>
          <w:sz w:val="26"/>
          <w:szCs w:val="26"/>
          <w:shd w:val="clear" w:color="auto" w:fill="FFFFFF"/>
          <w:lang w:eastAsia="en-US"/>
        </w:rPr>
        <w:t xml:space="preserve"> тыс. рублей (исполнение составляет 100%);</w:t>
      </w:r>
    </w:p>
    <w:p w:rsidR="00742F41" w:rsidRPr="00294D2C" w:rsidRDefault="00742F41" w:rsidP="00294D2C">
      <w:pPr>
        <w:ind w:firstLine="567"/>
        <w:jc w:val="both"/>
        <w:rPr>
          <w:i/>
          <w:sz w:val="20"/>
          <w:szCs w:val="20"/>
        </w:rPr>
      </w:pPr>
      <w:r w:rsidRPr="00294D2C">
        <w:rPr>
          <w:i/>
          <w:sz w:val="20"/>
          <w:szCs w:val="20"/>
        </w:rPr>
        <w:t>Справочно:</w:t>
      </w:r>
    </w:p>
    <w:p w:rsidR="002A508B" w:rsidRPr="00294D2C" w:rsidRDefault="00746796" w:rsidP="00294D2C">
      <w:pPr>
        <w:ind w:firstLine="567"/>
        <w:jc w:val="both"/>
        <w:rPr>
          <w:i/>
          <w:sz w:val="20"/>
          <w:szCs w:val="20"/>
        </w:rPr>
      </w:pPr>
      <w:r>
        <w:rPr>
          <w:i/>
          <w:sz w:val="20"/>
          <w:szCs w:val="20"/>
        </w:rPr>
        <w:t>В 2021 г. и</w:t>
      </w:r>
      <w:r w:rsidR="002A508B" w:rsidRPr="00294D2C">
        <w:rPr>
          <w:i/>
          <w:sz w:val="20"/>
          <w:szCs w:val="20"/>
        </w:rPr>
        <w:t>з предусмотренных средств в респ</w:t>
      </w:r>
      <w:r>
        <w:rPr>
          <w:i/>
          <w:sz w:val="20"/>
          <w:szCs w:val="20"/>
        </w:rPr>
        <w:t xml:space="preserve">убликанском бюджете </w:t>
      </w:r>
      <w:r w:rsidR="002A508B" w:rsidRPr="00294D2C">
        <w:rPr>
          <w:i/>
          <w:sz w:val="20"/>
          <w:szCs w:val="20"/>
        </w:rPr>
        <w:t>в общей сумме 5 355,0 тыс. рублей направлены:</w:t>
      </w:r>
    </w:p>
    <w:p w:rsidR="002A508B" w:rsidRPr="00294D2C" w:rsidRDefault="002A508B" w:rsidP="00294D2C">
      <w:pPr>
        <w:ind w:firstLine="567"/>
        <w:jc w:val="both"/>
        <w:rPr>
          <w:i/>
          <w:sz w:val="20"/>
          <w:szCs w:val="20"/>
        </w:rPr>
      </w:pPr>
      <w:r w:rsidRPr="00294D2C">
        <w:rPr>
          <w:i/>
          <w:sz w:val="20"/>
          <w:szCs w:val="20"/>
        </w:rPr>
        <w:t>- 345,6 тыс. руб. на оплату за дополнительные работы при капитальном ремонте насоса;</w:t>
      </w:r>
    </w:p>
    <w:p w:rsidR="002A508B" w:rsidRPr="00294D2C" w:rsidRDefault="002A508B" w:rsidP="00294D2C">
      <w:pPr>
        <w:ind w:firstLine="567"/>
        <w:jc w:val="both"/>
        <w:rPr>
          <w:i/>
          <w:sz w:val="20"/>
          <w:szCs w:val="20"/>
        </w:rPr>
      </w:pPr>
      <w:r w:rsidRPr="00294D2C">
        <w:rPr>
          <w:i/>
          <w:sz w:val="20"/>
          <w:szCs w:val="20"/>
        </w:rPr>
        <w:t>- 3 734,64 тыс. руб. на выполнение работ по капитальному ремонту самолета Ан-2;</w:t>
      </w:r>
    </w:p>
    <w:p w:rsidR="002A508B" w:rsidRPr="00294D2C" w:rsidRDefault="002A508B" w:rsidP="00294D2C">
      <w:pPr>
        <w:ind w:firstLine="567"/>
        <w:jc w:val="both"/>
        <w:rPr>
          <w:i/>
          <w:sz w:val="20"/>
          <w:szCs w:val="20"/>
        </w:rPr>
      </w:pPr>
      <w:r w:rsidRPr="00294D2C">
        <w:rPr>
          <w:i/>
          <w:sz w:val="20"/>
          <w:szCs w:val="20"/>
        </w:rPr>
        <w:t>- 451,08 тыс. руб. на оплату за изготовление изд. АРМ-406 ПЦДКТ.462524.406-02;</w:t>
      </w:r>
    </w:p>
    <w:p w:rsidR="002A508B" w:rsidRPr="00294D2C" w:rsidRDefault="002A508B" w:rsidP="00294D2C">
      <w:pPr>
        <w:ind w:firstLine="567"/>
        <w:jc w:val="both"/>
        <w:rPr>
          <w:i/>
          <w:sz w:val="20"/>
          <w:szCs w:val="20"/>
        </w:rPr>
      </w:pPr>
      <w:r w:rsidRPr="00294D2C">
        <w:rPr>
          <w:i/>
          <w:sz w:val="20"/>
          <w:szCs w:val="20"/>
        </w:rPr>
        <w:t>- 75,0 тыс. руб. окончательный расчет за подготовку воздушного судна к транспортировке автотранспортом;</w:t>
      </w:r>
    </w:p>
    <w:p w:rsidR="002A508B" w:rsidRPr="00294D2C" w:rsidRDefault="002A508B" w:rsidP="00294D2C">
      <w:pPr>
        <w:ind w:firstLine="567"/>
        <w:jc w:val="both"/>
        <w:rPr>
          <w:i/>
          <w:sz w:val="20"/>
          <w:szCs w:val="20"/>
        </w:rPr>
      </w:pPr>
      <w:r w:rsidRPr="00294D2C">
        <w:rPr>
          <w:i/>
          <w:sz w:val="20"/>
          <w:szCs w:val="20"/>
        </w:rPr>
        <w:t>- 21,035 тыс. руб. оплата за сверку ЭТД самолета Ан-2 к ВЛП-2021г.;</w:t>
      </w:r>
    </w:p>
    <w:p w:rsidR="002A508B" w:rsidRPr="00294D2C" w:rsidRDefault="002A508B" w:rsidP="00294D2C">
      <w:pPr>
        <w:ind w:firstLine="567"/>
        <w:jc w:val="both"/>
        <w:rPr>
          <w:i/>
          <w:sz w:val="20"/>
          <w:szCs w:val="20"/>
        </w:rPr>
      </w:pPr>
      <w:r w:rsidRPr="00294D2C">
        <w:rPr>
          <w:i/>
          <w:sz w:val="20"/>
          <w:szCs w:val="20"/>
        </w:rPr>
        <w:t>- 70,0 тыс. руб. на выполнение работ по сборке ВС АН-2 RA-70830;</w:t>
      </w:r>
    </w:p>
    <w:p w:rsidR="002A508B" w:rsidRPr="00294D2C" w:rsidRDefault="002A508B" w:rsidP="00294D2C">
      <w:pPr>
        <w:ind w:firstLine="567"/>
        <w:jc w:val="both"/>
        <w:rPr>
          <w:i/>
          <w:sz w:val="20"/>
          <w:szCs w:val="20"/>
        </w:rPr>
      </w:pPr>
      <w:r w:rsidRPr="00294D2C">
        <w:rPr>
          <w:i/>
          <w:sz w:val="20"/>
          <w:szCs w:val="20"/>
        </w:rPr>
        <w:t>- 64,08 тыс. руб. на оплату за выполнение работ по оценке соответствия требованиям к летной годности ВС Ан-2 RA-70830</w:t>
      </w:r>
      <w:r w:rsidR="000E3782" w:rsidRPr="00294D2C">
        <w:rPr>
          <w:i/>
          <w:sz w:val="20"/>
          <w:szCs w:val="20"/>
        </w:rPr>
        <w:t>.</w:t>
      </w:r>
    </w:p>
    <w:p w:rsidR="00742F41" w:rsidRPr="00294D2C" w:rsidRDefault="00742F41" w:rsidP="00294D2C">
      <w:pPr>
        <w:ind w:right="-1" w:firstLine="567"/>
        <w:contextualSpacing/>
        <w:jc w:val="both"/>
        <w:rPr>
          <w:rFonts w:cs="Calibri"/>
          <w:color w:val="000000"/>
          <w:sz w:val="12"/>
          <w:szCs w:val="12"/>
          <w:shd w:val="clear" w:color="auto" w:fill="FFFFFF"/>
          <w:lang w:eastAsia="en-US"/>
        </w:rPr>
      </w:pPr>
    </w:p>
    <w:p w:rsidR="00742F41" w:rsidRPr="00294D2C" w:rsidRDefault="00742F41" w:rsidP="00294D2C">
      <w:pPr>
        <w:ind w:right="-1" w:firstLine="567"/>
        <w:contextualSpacing/>
        <w:jc w:val="both"/>
        <w:rPr>
          <w:rFonts w:cs="Calibri"/>
          <w:color w:val="000000"/>
          <w:sz w:val="26"/>
          <w:szCs w:val="26"/>
          <w:shd w:val="clear" w:color="auto" w:fill="FFFFFF"/>
          <w:lang w:eastAsia="en-US"/>
        </w:rPr>
      </w:pPr>
      <w:r w:rsidRPr="00294D2C">
        <w:rPr>
          <w:rFonts w:cs="Calibri"/>
          <w:color w:val="000000"/>
          <w:sz w:val="26"/>
          <w:szCs w:val="26"/>
          <w:shd w:val="clear" w:color="auto" w:fill="FFFFFF"/>
          <w:lang w:eastAsia="en-US"/>
        </w:rPr>
        <w:t>- субсидии на поддержание летной годности ВС Robinson R-44 – 6</w:t>
      </w:r>
      <w:r w:rsidR="00E10923" w:rsidRPr="00294D2C">
        <w:rPr>
          <w:rFonts w:cs="Calibri"/>
          <w:color w:val="000000"/>
          <w:sz w:val="26"/>
          <w:szCs w:val="26"/>
          <w:shd w:val="clear" w:color="auto" w:fill="FFFFFF"/>
          <w:lang w:eastAsia="en-US"/>
        </w:rPr>
        <w:t xml:space="preserve"> 0</w:t>
      </w:r>
      <w:r w:rsidRPr="00294D2C">
        <w:rPr>
          <w:rFonts w:cs="Calibri"/>
          <w:color w:val="000000"/>
          <w:sz w:val="26"/>
          <w:szCs w:val="26"/>
          <w:shd w:val="clear" w:color="auto" w:fill="FFFFFF"/>
          <w:lang w:eastAsia="en-US"/>
        </w:rPr>
        <w:t xml:space="preserve">00,0 тыс. рублей, профинансировано 6 000,0 тыс. рублей (исполнение составляет </w:t>
      </w:r>
      <w:r w:rsidR="00647381">
        <w:rPr>
          <w:rFonts w:cs="Calibri"/>
          <w:color w:val="000000"/>
          <w:sz w:val="26"/>
          <w:szCs w:val="26"/>
          <w:shd w:val="clear" w:color="auto" w:fill="FFFFFF"/>
          <w:lang w:eastAsia="en-US"/>
        </w:rPr>
        <w:t>100</w:t>
      </w:r>
      <w:r w:rsidRPr="00294D2C">
        <w:rPr>
          <w:rFonts w:cs="Calibri"/>
          <w:color w:val="000000"/>
          <w:sz w:val="26"/>
          <w:szCs w:val="26"/>
          <w:shd w:val="clear" w:color="auto" w:fill="FFFFFF"/>
          <w:lang w:eastAsia="en-US"/>
        </w:rPr>
        <w:t xml:space="preserve"> %);</w:t>
      </w:r>
    </w:p>
    <w:p w:rsidR="00742F41" w:rsidRPr="00294D2C" w:rsidRDefault="00742F41" w:rsidP="00294D2C">
      <w:pPr>
        <w:ind w:firstLine="567"/>
        <w:jc w:val="both"/>
        <w:rPr>
          <w:i/>
          <w:sz w:val="20"/>
          <w:szCs w:val="20"/>
        </w:rPr>
      </w:pPr>
      <w:r w:rsidRPr="00294D2C">
        <w:rPr>
          <w:i/>
          <w:sz w:val="20"/>
          <w:szCs w:val="20"/>
        </w:rPr>
        <w:t>Справочно:</w:t>
      </w:r>
    </w:p>
    <w:p w:rsidR="00A05503" w:rsidRPr="00294D2C" w:rsidRDefault="00D43BA5" w:rsidP="00294D2C">
      <w:pPr>
        <w:ind w:right="-1" w:firstLine="567"/>
        <w:contextualSpacing/>
        <w:jc w:val="both"/>
        <w:rPr>
          <w:i/>
          <w:sz w:val="20"/>
          <w:szCs w:val="20"/>
        </w:rPr>
      </w:pPr>
      <w:r>
        <w:rPr>
          <w:i/>
          <w:sz w:val="20"/>
          <w:szCs w:val="20"/>
        </w:rPr>
        <w:t xml:space="preserve">В </w:t>
      </w:r>
      <w:r w:rsidRPr="00294D2C">
        <w:rPr>
          <w:i/>
          <w:sz w:val="20"/>
          <w:szCs w:val="20"/>
        </w:rPr>
        <w:t xml:space="preserve">2021 году </w:t>
      </w:r>
      <w:r>
        <w:rPr>
          <w:i/>
          <w:sz w:val="20"/>
          <w:szCs w:val="20"/>
        </w:rPr>
        <w:t>п</w:t>
      </w:r>
      <w:r w:rsidR="00D932ED">
        <w:rPr>
          <w:i/>
          <w:sz w:val="20"/>
          <w:szCs w:val="20"/>
        </w:rPr>
        <w:t xml:space="preserve">редусмотренные средства </w:t>
      </w:r>
      <w:r>
        <w:rPr>
          <w:i/>
          <w:sz w:val="20"/>
          <w:szCs w:val="20"/>
        </w:rPr>
        <w:t xml:space="preserve">в сумме </w:t>
      </w:r>
      <w:r w:rsidR="00E10923" w:rsidRPr="00294D2C">
        <w:rPr>
          <w:i/>
          <w:sz w:val="20"/>
          <w:szCs w:val="20"/>
        </w:rPr>
        <w:t>6 0</w:t>
      </w:r>
      <w:r w:rsidR="00A05503" w:rsidRPr="00294D2C">
        <w:rPr>
          <w:i/>
          <w:sz w:val="20"/>
          <w:szCs w:val="20"/>
        </w:rPr>
        <w:t>00,0 тыс. рублей</w:t>
      </w:r>
      <w:r w:rsidR="00E10923" w:rsidRPr="00294D2C">
        <w:rPr>
          <w:i/>
          <w:sz w:val="20"/>
          <w:szCs w:val="20"/>
        </w:rPr>
        <w:t xml:space="preserve"> </w:t>
      </w:r>
      <w:r w:rsidR="00A05503" w:rsidRPr="00294D2C">
        <w:rPr>
          <w:i/>
          <w:sz w:val="20"/>
          <w:szCs w:val="20"/>
        </w:rPr>
        <w:t>направлены на подготовку к полетам в весенне-летний период и проведение плановых ТО вертолета Robinson R-44 (в соответствии с графиком проведения плановых мероприятий по техническому обслуживанию ВС), а именно:</w:t>
      </w:r>
    </w:p>
    <w:p w:rsidR="00A05503" w:rsidRPr="00294D2C" w:rsidRDefault="00A05503" w:rsidP="00294D2C">
      <w:pPr>
        <w:ind w:right="-1" w:firstLine="567"/>
        <w:contextualSpacing/>
        <w:jc w:val="both"/>
        <w:rPr>
          <w:i/>
          <w:sz w:val="20"/>
          <w:szCs w:val="20"/>
        </w:rPr>
      </w:pPr>
      <w:r w:rsidRPr="00294D2C">
        <w:rPr>
          <w:i/>
          <w:sz w:val="20"/>
          <w:szCs w:val="20"/>
        </w:rPr>
        <w:t>1). замена магнето для запуска двигателя в связи с выходом из строя старого магнето;</w:t>
      </w:r>
    </w:p>
    <w:p w:rsidR="00A05503" w:rsidRPr="00294D2C" w:rsidRDefault="00A05503" w:rsidP="00294D2C">
      <w:pPr>
        <w:ind w:right="-1" w:firstLine="567"/>
        <w:contextualSpacing/>
        <w:jc w:val="both"/>
        <w:rPr>
          <w:i/>
          <w:sz w:val="20"/>
          <w:szCs w:val="20"/>
        </w:rPr>
      </w:pPr>
      <w:r w:rsidRPr="00294D2C">
        <w:rPr>
          <w:i/>
          <w:sz w:val="20"/>
          <w:szCs w:val="20"/>
        </w:rPr>
        <w:t>2). замена аккумулятора;</w:t>
      </w:r>
    </w:p>
    <w:p w:rsidR="00A05503" w:rsidRPr="00294D2C" w:rsidRDefault="00A05503" w:rsidP="00294D2C">
      <w:pPr>
        <w:ind w:right="-1" w:firstLine="567"/>
        <w:contextualSpacing/>
        <w:jc w:val="both"/>
        <w:rPr>
          <w:i/>
          <w:sz w:val="20"/>
          <w:szCs w:val="20"/>
        </w:rPr>
      </w:pPr>
      <w:r w:rsidRPr="00294D2C">
        <w:rPr>
          <w:i/>
          <w:sz w:val="20"/>
          <w:szCs w:val="20"/>
        </w:rPr>
        <w:t>3). замена кожуха обогрева аккумулятора;</w:t>
      </w:r>
    </w:p>
    <w:p w:rsidR="00A05503" w:rsidRPr="00294D2C" w:rsidRDefault="00A05503" w:rsidP="00294D2C">
      <w:pPr>
        <w:ind w:right="-1" w:firstLine="567"/>
        <w:contextualSpacing/>
        <w:jc w:val="both"/>
        <w:rPr>
          <w:i/>
          <w:sz w:val="20"/>
          <w:szCs w:val="20"/>
        </w:rPr>
      </w:pPr>
      <w:r w:rsidRPr="00294D2C">
        <w:rPr>
          <w:i/>
          <w:sz w:val="20"/>
          <w:szCs w:val="20"/>
        </w:rPr>
        <w:t>4). замена свечей зажигания;</w:t>
      </w:r>
    </w:p>
    <w:p w:rsidR="00A05503" w:rsidRPr="00294D2C" w:rsidRDefault="00A05503" w:rsidP="00294D2C">
      <w:pPr>
        <w:ind w:right="-1" w:firstLine="567"/>
        <w:contextualSpacing/>
        <w:jc w:val="both"/>
        <w:rPr>
          <w:i/>
          <w:sz w:val="20"/>
          <w:szCs w:val="20"/>
        </w:rPr>
      </w:pPr>
      <w:r w:rsidRPr="00294D2C">
        <w:rPr>
          <w:i/>
          <w:sz w:val="20"/>
          <w:szCs w:val="20"/>
        </w:rPr>
        <w:t>5). замена масла двигателя и фильтров – ТО от налета часов.</w:t>
      </w:r>
    </w:p>
    <w:p w:rsidR="00A05503" w:rsidRPr="00294D2C" w:rsidRDefault="00746796" w:rsidP="00294D2C">
      <w:pPr>
        <w:ind w:right="-1" w:firstLine="567"/>
        <w:contextualSpacing/>
        <w:jc w:val="both"/>
        <w:rPr>
          <w:i/>
          <w:sz w:val="20"/>
          <w:szCs w:val="20"/>
        </w:rPr>
      </w:pPr>
      <w:r>
        <w:rPr>
          <w:i/>
          <w:sz w:val="20"/>
          <w:szCs w:val="20"/>
        </w:rPr>
        <w:t>В</w:t>
      </w:r>
      <w:r w:rsidRPr="00294D2C">
        <w:rPr>
          <w:i/>
          <w:sz w:val="20"/>
          <w:szCs w:val="20"/>
        </w:rPr>
        <w:t xml:space="preserve"> 2021 году </w:t>
      </w:r>
      <w:r>
        <w:rPr>
          <w:i/>
          <w:sz w:val="20"/>
          <w:szCs w:val="20"/>
        </w:rPr>
        <w:t>и</w:t>
      </w:r>
      <w:r w:rsidR="00A05503" w:rsidRPr="00294D2C">
        <w:rPr>
          <w:i/>
          <w:sz w:val="20"/>
          <w:szCs w:val="20"/>
        </w:rPr>
        <w:t xml:space="preserve">з предусмотренных средств </w:t>
      </w:r>
      <w:r>
        <w:rPr>
          <w:i/>
          <w:sz w:val="20"/>
          <w:szCs w:val="20"/>
        </w:rPr>
        <w:t>в сумме</w:t>
      </w:r>
      <w:r w:rsidR="00E10923" w:rsidRPr="00294D2C">
        <w:rPr>
          <w:i/>
          <w:sz w:val="20"/>
          <w:szCs w:val="20"/>
        </w:rPr>
        <w:t xml:space="preserve"> 10 600,0 тыс. рублей </w:t>
      </w:r>
      <w:r w:rsidR="00A05503" w:rsidRPr="00294D2C">
        <w:rPr>
          <w:i/>
          <w:sz w:val="20"/>
          <w:szCs w:val="20"/>
        </w:rPr>
        <w:t>на поддержание летной годности вертолета Robinson R-44</w:t>
      </w:r>
      <w:r w:rsidR="00E10923" w:rsidRPr="00294D2C">
        <w:rPr>
          <w:i/>
          <w:sz w:val="20"/>
          <w:szCs w:val="20"/>
        </w:rPr>
        <w:t xml:space="preserve"> 4 600,0 тыс. рублей </w:t>
      </w:r>
      <w:r w:rsidR="00A05503" w:rsidRPr="00294D2C">
        <w:rPr>
          <w:i/>
          <w:sz w:val="20"/>
          <w:szCs w:val="20"/>
        </w:rPr>
        <w:t>перенаправл</w:t>
      </w:r>
      <w:r w:rsidR="00E10923" w:rsidRPr="00294D2C">
        <w:rPr>
          <w:i/>
          <w:sz w:val="20"/>
          <w:szCs w:val="20"/>
        </w:rPr>
        <w:t>ены</w:t>
      </w:r>
      <w:r w:rsidR="00A05503" w:rsidRPr="00294D2C">
        <w:rPr>
          <w:i/>
          <w:sz w:val="20"/>
          <w:szCs w:val="20"/>
        </w:rPr>
        <w:t xml:space="preserve"> на подержание летной годности самолета Pilatus РС-12.</w:t>
      </w:r>
    </w:p>
    <w:p w:rsidR="00742F41" w:rsidRPr="00294D2C" w:rsidRDefault="00A05503" w:rsidP="00294D2C">
      <w:pPr>
        <w:ind w:right="-1" w:firstLine="567"/>
        <w:contextualSpacing/>
        <w:jc w:val="both"/>
        <w:rPr>
          <w:i/>
          <w:sz w:val="20"/>
          <w:szCs w:val="20"/>
        </w:rPr>
      </w:pPr>
      <w:r w:rsidRPr="00294D2C">
        <w:rPr>
          <w:i/>
          <w:sz w:val="20"/>
          <w:szCs w:val="20"/>
        </w:rPr>
        <w:t>ВС Robinson R-44 исправно, готово к выполнению авиационных видов работ.</w:t>
      </w:r>
    </w:p>
    <w:p w:rsidR="00612E9F" w:rsidRPr="00294D2C" w:rsidRDefault="00612E9F" w:rsidP="00294D2C">
      <w:pPr>
        <w:ind w:right="-1" w:firstLine="567"/>
        <w:contextualSpacing/>
        <w:jc w:val="both"/>
        <w:rPr>
          <w:rFonts w:cs="Calibri"/>
          <w:color w:val="000000"/>
          <w:sz w:val="12"/>
          <w:szCs w:val="12"/>
          <w:shd w:val="clear" w:color="auto" w:fill="FFFFFF"/>
          <w:lang w:eastAsia="en-US"/>
        </w:rPr>
      </w:pPr>
    </w:p>
    <w:p w:rsidR="00742F41" w:rsidRPr="00294D2C" w:rsidRDefault="00742F41" w:rsidP="00294D2C">
      <w:pPr>
        <w:ind w:right="-1" w:firstLine="567"/>
        <w:contextualSpacing/>
        <w:jc w:val="both"/>
        <w:rPr>
          <w:rFonts w:cs="Calibri"/>
          <w:color w:val="000000"/>
          <w:sz w:val="26"/>
          <w:szCs w:val="26"/>
          <w:shd w:val="clear" w:color="auto" w:fill="FFFFFF"/>
          <w:lang w:eastAsia="en-US"/>
        </w:rPr>
      </w:pPr>
      <w:r w:rsidRPr="00294D2C">
        <w:rPr>
          <w:rFonts w:cs="Calibri"/>
          <w:color w:val="000000"/>
          <w:sz w:val="26"/>
          <w:szCs w:val="26"/>
          <w:shd w:val="clear" w:color="auto" w:fill="FFFFFF"/>
          <w:lang w:eastAsia="en-US"/>
        </w:rPr>
        <w:t xml:space="preserve">- субсидии на поддержание летной годности ВС Pilatus PC-12 – </w:t>
      </w:r>
      <w:r w:rsidR="00E10923" w:rsidRPr="00294D2C">
        <w:rPr>
          <w:rFonts w:cs="Calibri"/>
          <w:color w:val="000000"/>
          <w:sz w:val="26"/>
          <w:szCs w:val="26"/>
          <w:shd w:val="clear" w:color="auto" w:fill="FFFFFF"/>
          <w:lang w:eastAsia="en-US"/>
        </w:rPr>
        <w:t>14 0</w:t>
      </w:r>
      <w:r w:rsidRPr="00294D2C">
        <w:rPr>
          <w:rFonts w:cs="Calibri"/>
          <w:color w:val="000000"/>
          <w:sz w:val="26"/>
          <w:szCs w:val="26"/>
          <w:shd w:val="clear" w:color="auto" w:fill="FFFFFF"/>
          <w:lang w:eastAsia="en-US"/>
        </w:rPr>
        <w:t xml:space="preserve">00,0 тыс. рублей, профинансировано </w:t>
      </w:r>
      <w:r w:rsidR="001E5CED" w:rsidRPr="00294D2C">
        <w:rPr>
          <w:rFonts w:cs="Calibri"/>
          <w:color w:val="000000"/>
          <w:sz w:val="26"/>
          <w:szCs w:val="26"/>
          <w:shd w:val="clear" w:color="auto" w:fill="FFFFFF"/>
          <w:lang w:eastAsia="en-US"/>
        </w:rPr>
        <w:t>14 000,0</w:t>
      </w:r>
      <w:r w:rsidRPr="00294D2C">
        <w:rPr>
          <w:rFonts w:cs="Calibri"/>
          <w:color w:val="000000"/>
          <w:sz w:val="26"/>
          <w:szCs w:val="26"/>
          <w:shd w:val="clear" w:color="auto" w:fill="FFFFFF"/>
          <w:lang w:eastAsia="en-US"/>
        </w:rPr>
        <w:t xml:space="preserve"> тыс. рублей (исполнение составляет </w:t>
      </w:r>
      <w:r w:rsidR="00647381">
        <w:rPr>
          <w:rFonts w:cs="Calibri"/>
          <w:color w:val="000000"/>
          <w:sz w:val="26"/>
          <w:szCs w:val="26"/>
          <w:shd w:val="clear" w:color="auto" w:fill="FFFFFF"/>
          <w:lang w:eastAsia="en-US"/>
        </w:rPr>
        <w:t>100</w:t>
      </w:r>
      <w:r w:rsidRPr="00294D2C">
        <w:rPr>
          <w:rFonts w:cs="Calibri"/>
          <w:color w:val="000000"/>
          <w:sz w:val="26"/>
          <w:szCs w:val="26"/>
          <w:shd w:val="clear" w:color="auto" w:fill="FFFFFF"/>
          <w:lang w:eastAsia="en-US"/>
        </w:rPr>
        <w:t xml:space="preserve"> %).</w:t>
      </w:r>
    </w:p>
    <w:p w:rsidR="00742F41" w:rsidRPr="00294D2C" w:rsidRDefault="00742F41" w:rsidP="00294D2C">
      <w:pPr>
        <w:ind w:firstLine="567"/>
        <w:jc w:val="both"/>
        <w:rPr>
          <w:i/>
          <w:sz w:val="20"/>
          <w:szCs w:val="20"/>
        </w:rPr>
      </w:pPr>
      <w:bookmarkStart w:id="1" w:name="_Hlk72137962"/>
      <w:r w:rsidRPr="00294D2C">
        <w:rPr>
          <w:i/>
          <w:sz w:val="20"/>
          <w:szCs w:val="20"/>
        </w:rPr>
        <w:t>Справочно:</w:t>
      </w:r>
    </w:p>
    <w:bookmarkEnd w:id="1"/>
    <w:p w:rsidR="00A47EF7" w:rsidRPr="00294D2C" w:rsidRDefault="00D43BA5" w:rsidP="00294D2C">
      <w:pPr>
        <w:ind w:right="-1" w:firstLine="567"/>
        <w:contextualSpacing/>
        <w:jc w:val="both"/>
        <w:rPr>
          <w:i/>
          <w:sz w:val="20"/>
          <w:szCs w:val="20"/>
        </w:rPr>
      </w:pPr>
      <w:r>
        <w:rPr>
          <w:i/>
          <w:sz w:val="20"/>
          <w:szCs w:val="20"/>
        </w:rPr>
        <w:t>В уточненном бюджете в</w:t>
      </w:r>
      <w:r w:rsidR="00A47EF7" w:rsidRPr="00294D2C">
        <w:rPr>
          <w:i/>
          <w:sz w:val="20"/>
          <w:szCs w:val="20"/>
        </w:rPr>
        <w:t xml:space="preserve"> 2021 г. на поддержание лет</w:t>
      </w:r>
      <w:r>
        <w:rPr>
          <w:i/>
          <w:sz w:val="20"/>
          <w:szCs w:val="20"/>
        </w:rPr>
        <w:t xml:space="preserve">ной годности ВС Pilatus PC-12 </w:t>
      </w:r>
      <w:r w:rsidR="00A47EF7" w:rsidRPr="00294D2C">
        <w:rPr>
          <w:i/>
          <w:sz w:val="20"/>
          <w:szCs w:val="20"/>
        </w:rPr>
        <w:t>предусмотрено 14 000,00 тыс. рублей. На 01.</w:t>
      </w:r>
      <w:r w:rsidR="00647381">
        <w:rPr>
          <w:i/>
          <w:sz w:val="20"/>
          <w:szCs w:val="20"/>
        </w:rPr>
        <w:t>01.2022</w:t>
      </w:r>
      <w:r w:rsidR="00A47EF7" w:rsidRPr="00294D2C">
        <w:rPr>
          <w:i/>
          <w:sz w:val="20"/>
          <w:szCs w:val="20"/>
        </w:rPr>
        <w:t xml:space="preserve"> г.  профинансировано 14</w:t>
      </w:r>
      <w:r w:rsidR="001E5CED" w:rsidRPr="00294D2C">
        <w:rPr>
          <w:i/>
          <w:sz w:val="20"/>
          <w:szCs w:val="20"/>
        </w:rPr>
        <w:t> 000,0</w:t>
      </w:r>
      <w:r w:rsidR="00A47EF7" w:rsidRPr="00294D2C">
        <w:rPr>
          <w:i/>
          <w:sz w:val="20"/>
          <w:szCs w:val="20"/>
        </w:rPr>
        <w:t xml:space="preserve"> тыс. рублей, исполнение составляет </w:t>
      </w:r>
      <w:r w:rsidR="001E5CED" w:rsidRPr="00294D2C">
        <w:rPr>
          <w:i/>
          <w:sz w:val="20"/>
          <w:szCs w:val="20"/>
        </w:rPr>
        <w:t>100,0</w:t>
      </w:r>
      <w:r>
        <w:rPr>
          <w:i/>
          <w:sz w:val="20"/>
          <w:szCs w:val="20"/>
        </w:rPr>
        <w:t xml:space="preserve"> %</w:t>
      </w:r>
      <w:r w:rsidR="00A47EF7" w:rsidRPr="00294D2C">
        <w:rPr>
          <w:i/>
          <w:sz w:val="20"/>
          <w:szCs w:val="20"/>
        </w:rPr>
        <w:t xml:space="preserve">. </w:t>
      </w:r>
      <w:r w:rsidR="001E5CED" w:rsidRPr="00294D2C">
        <w:rPr>
          <w:i/>
          <w:sz w:val="20"/>
          <w:szCs w:val="20"/>
        </w:rPr>
        <w:t>С</w:t>
      </w:r>
      <w:r w:rsidR="00A47EF7" w:rsidRPr="00294D2C">
        <w:rPr>
          <w:i/>
          <w:sz w:val="20"/>
          <w:szCs w:val="20"/>
        </w:rPr>
        <w:t>редств</w:t>
      </w:r>
      <w:r w:rsidR="001E5CED" w:rsidRPr="00294D2C">
        <w:rPr>
          <w:i/>
          <w:sz w:val="20"/>
          <w:szCs w:val="20"/>
        </w:rPr>
        <w:t>а</w:t>
      </w:r>
      <w:r w:rsidR="00A47EF7" w:rsidRPr="00294D2C">
        <w:rPr>
          <w:i/>
          <w:sz w:val="20"/>
          <w:szCs w:val="20"/>
        </w:rPr>
        <w:t xml:space="preserve"> </w:t>
      </w:r>
      <w:r w:rsidR="001E5CED" w:rsidRPr="00294D2C">
        <w:rPr>
          <w:i/>
          <w:sz w:val="20"/>
          <w:szCs w:val="20"/>
        </w:rPr>
        <w:t>н</w:t>
      </w:r>
      <w:r w:rsidR="00A47EF7" w:rsidRPr="00294D2C">
        <w:rPr>
          <w:i/>
          <w:sz w:val="20"/>
          <w:szCs w:val="20"/>
        </w:rPr>
        <w:t>аправ</w:t>
      </w:r>
      <w:r w:rsidR="00164367" w:rsidRPr="00294D2C">
        <w:rPr>
          <w:i/>
          <w:sz w:val="20"/>
          <w:szCs w:val="20"/>
        </w:rPr>
        <w:t>л</w:t>
      </w:r>
      <w:r w:rsidR="001E5CED" w:rsidRPr="00294D2C">
        <w:rPr>
          <w:i/>
          <w:sz w:val="20"/>
          <w:szCs w:val="20"/>
        </w:rPr>
        <w:t>ены</w:t>
      </w:r>
      <w:r w:rsidR="00A47EF7" w:rsidRPr="00294D2C">
        <w:rPr>
          <w:i/>
          <w:sz w:val="20"/>
          <w:szCs w:val="20"/>
        </w:rPr>
        <w:t xml:space="preserve"> на: </w:t>
      </w:r>
    </w:p>
    <w:p w:rsidR="00A47EF7" w:rsidRPr="00294D2C" w:rsidRDefault="00A47EF7" w:rsidP="00294D2C">
      <w:pPr>
        <w:ind w:right="-1" w:firstLine="567"/>
        <w:contextualSpacing/>
        <w:jc w:val="both"/>
        <w:rPr>
          <w:i/>
          <w:sz w:val="20"/>
          <w:szCs w:val="20"/>
        </w:rPr>
      </w:pPr>
      <w:r w:rsidRPr="00294D2C">
        <w:rPr>
          <w:i/>
          <w:sz w:val="20"/>
          <w:szCs w:val="20"/>
        </w:rPr>
        <w:t>- прохождение ТО через каждые 6 месяцев (формы 6 мес.);</w:t>
      </w:r>
    </w:p>
    <w:p w:rsidR="00A47EF7" w:rsidRPr="00294D2C" w:rsidRDefault="00A47EF7" w:rsidP="00294D2C">
      <w:pPr>
        <w:ind w:right="-1" w:firstLine="567"/>
        <w:contextualSpacing/>
        <w:jc w:val="both"/>
        <w:rPr>
          <w:i/>
          <w:sz w:val="20"/>
          <w:szCs w:val="20"/>
        </w:rPr>
      </w:pPr>
      <w:r w:rsidRPr="00294D2C">
        <w:rPr>
          <w:i/>
          <w:sz w:val="20"/>
          <w:szCs w:val="20"/>
        </w:rPr>
        <w:t>- устранение дефектов, выявленных в ходе выполнения очередного ТО;</w:t>
      </w:r>
    </w:p>
    <w:p w:rsidR="00A47EF7" w:rsidRPr="00294D2C" w:rsidRDefault="00A47EF7" w:rsidP="00294D2C">
      <w:pPr>
        <w:ind w:right="-1" w:firstLine="567"/>
        <w:contextualSpacing/>
        <w:jc w:val="both"/>
        <w:rPr>
          <w:i/>
          <w:sz w:val="20"/>
          <w:szCs w:val="20"/>
        </w:rPr>
      </w:pPr>
      <w:r w:rsidRPr="00294D2C">
        <w:rPr>
          <w:i/>
          <w:sz w:val="20"/>
          <w:szCs w:val="20"/>
        </w:rPr>
        <w:t>- подготовки ВС к осенне-зимнему периоду;</w:t>
      </w:r>
    </w:p>
    <w:p w:rsidR="00A47EF7" w:rsidRPr="00294D2C" w:rsidRDefault="00A47EF7" w:rsidP="00294D2C">
      <w:pPr>
        <w:ind w:right="-1" w:firstLine="567"/>
        <w:contextualSpacing/>
        <w:jc w:val="both"/>
        <w:rPr>
          <w:i/>
          <w:sz w:val="20"/>
          <w:szCs w:val="20"/>
        </w:rPr>
      </w:pPr>
      <w:r w:rsidRPr="00294D2C">
        <w:rPr>
          <w:i/>
          <w:sz w:val="20"/>
          <w:szCs w:val="20"/>
        </w:rPr>
        <w:t>- расшифровки полетной информации (выполняется ежемесячно).</w:t>
      </w:r>
    </w:p>
    <w:p w:rsidR="00A47EF7" w:rsidRPr="00294D2C" w:rsidRDefault="00A47EF7" w:rsidP="00294D2C">
      <w:pPr>
        <w:ind w:right="-1" w:firstLine="567"/>
        <w:contextualSpacing/>
        <w:jc w:val="both"/>
        <w:rPr>
          <w:i/>
          <w:sz w:val="20"/>
          <w:szCs w:val="20"/>
        </w:rPr>
      </w:pPr>
      <w:r w:rsidRPr="00294D2C">
        <w:rPr>
          <w:i/>
          <w:sz w:val="20"/>
          <w:szCs w:val="20"/>
        </w:rPr>
        <w:t>Помимо этого, предприятие несет расходы по содержанию летного состава:</w:t>
      </w:r>
    </w:p>
    <w:p w:rsidR="00A47EF7" w:rsidRPr="00294D2C" w:rsidRDefault="00A47EF7" w:rsidP="00294D2C">
      <w:pPr>
        <w:ind w:right="-1" w:firstLine="567"/>
        <w:contextualSpacing/>
        <w:jc w:val="both"/>
        <w:rPr>
          <w:i/>
          <w:sz w:val="20"/>
          <w:szCs w:val="20"/>
        </w:rPr>
      </w:pPr>
      <w:r w:rsidRPr="00294D2C">
        <w:rPr>
          <w:i/>
          <w:sz w:val="20"/>
          <w:szCs w:val="20"/>
        </w:rPr>
        <w:t xml:space="preserve">- аренда квартиры на сумму 35,0 тыс. рублей в месяц, где проживают экипаж ВС Pilatus – 2 чел.; </w:t>
      </w:r>
    </w:p>
    <w:p w:rsidR="00A47EF7" w:rsidRPr="00294D2C" w:rsidRDefault="00A47EF7" w:rsidP="00294D2C">
      <w:pPr>
        <w:ind w:right="-1" w:firstLine="567"/>
        <w:contextualSpacing/>
        <w:jc w:val="both"/>
        <w:rPr>
          <w:i/>
          <w:sz w:val="20"/>
          <w:szCs w:val="20"/>
        </w:rPr>
      </w:pPr>
      <w:r w:rsidRPr="00294D2C">
        <w:rPr>
          <w:i/>
          <w:sz w:val="20"/>
          <w:szCs w:val="20"/>
        </w:rPr>
        <w:t>- заработная плата в месяц командира в размере 190,0 тыс. рублей и второго пилота 150,0 тыс. рублей.</w:t>
      </w:r>
    </w:p>
    <w:p w:rsidR="00742F41" w:rsidRPr="00294D2C" w:rsidRDefault="00A47EF7" w:rsidP="00294D2C">
      <w:pPr>
        <w:ind w:right="-1" w:firstLine="567"/>
        <w:contextualSpacing/>
        <w:jc w:val="both"/>
        <w:rPr>
          <w:rFonts w:cs="Calibri"/>
          <w:color w:val="000000"/>
          <w:sz w:val="12"/>
          <w:szCs w:val="12"/>
          <w:shd w:val="clear" w:color="auto" w:fill="FFFFFF"/>
          <w:lang w:eastAsia="en-US"/>
        </w:rPr>
      </w:pPr>
      <w:r w:rsidRPr="00294D2C">
        <w:rPr>
          <w:i/>
          <w:sz w:val="20"/>
          <w:szCs w:val="20"/>
        </w:rPr>
        <w:t>Итого общая сумма на поддержание летной годности ВС Pilatus PC-12 в 2021 году состави</w:t>
      </w:r>
      <w:r w:rsidR="001E5CED" w:rsidRPr="00294D2C">
        <w:rPr>
          <w:i/>
          <w:sz w:val="20"/>
          <w:szCs w:val="20"/>
        </w:rPr>
        <w:t>л</w:t>
      </w:r>
      <w:r w:rsidR="00647381">
        <w:rPr>
          <w:i/>
          <w:sz w:val="20"/>
          <w:szCs w:val="20"/>
        </w:rPr>
        <w:t>а</w:t>
      </w:r>
      <w:r w:rsidRPr="00294D2C">
        <w:rPr>
          <w:i/>
          <w:sz w:val="20"/>
          <w:szCs w:val="20"/>
        </w:rPr>
        <w:t xml:space="preserve"> 14 000,0 тыс. рублей.</w:t>
      </w:r>
    </w:p>
    <w:p w:rsidR="00742F41" w:rsidRPr="00294D2C" w:rsidRDefault="00742F41" w:rsidP="00294D2C">
      <w:pPr>
        <w:ind w:right="-1" w:firstLine="567"/>
        <w:contextualSpacing/>
        <w:jc w:val="both"/>
        <w:rPr>
          <w:rFonts w:cs="Calibri"/>
          <w:i/>
          <w:color w:val="000000"/>
          <w:sz w:val="26"/>
          <w:szCs w:val="26"/>
          <w:shd w:val="clear" w:color="auto" w:fill="FFFFFF"/>
          <w:lang w:eastAsia="en-US"/>
        </w:rPr>
      </w:pPr>
      <w:r w:rsidRPr="00294D2C">
        <w:rPr>
          <w:rFonts w:cs="Calibri"/>
          <w:i/>
          <w:color w:val="000000"/>
          <w:sz w:val="26"/>
          <w:szCs w:val="26"/>
          <w:shd w:val="clear" w:color="auto" w:fill="FFFFFF"/>
          <w:lang w:eastAsia="en-US"/>
        </w:rPr>
        <w:t xml:space="preserve">2. Развитие автомобильного транспорта на общую сумму </w:t>
      </w:r>
      <w:r w:rsidR="009F23DC" w:rsidRPr="00294D2C">
        <w:rPr>
          <w:rFonts w:cs="Calibri"/>
          <w:i/>
          <w:color w:val="000000"/>
          <w:sz w:val="26"/>
          <w:szCs w:val="26"/>
          <w:shd w:val="clear" w:color="auto" w:fill="FFFFFF"/>
          <w:lang w:eastAsia="en-US"/>
        </w:rPr>
        <w:t>4 260,9</w:t>
      </w:r>
      <w:r w:rsidRPr="00294D2C">
        <w:rPr>
          <w:rFonts w:cs="Calibri"/>
          <w:i/>
          <w:color w:val="000000"/>
          <w:sz w:val="26"/>
          <w:szCs w:val="26"/>
          <w:shd w:val="clear" w:color="auto" w:fill="FFFFFF"/>
          <w:lang w:eastAsia="en-US"/>
        </w:rPr>
        <w:t xml:space="preserve"> тыс. рублей (исполнение – 0 %), в том числе:</w:t>
      </w:r>
    </w:p>
    <w:p w:rsidR="00742F41" w:rsidRPr="00294D2C" w:rsidRDefault="00742F41" w:rsidP="00294D2C">
      <w:pPr>
        <w:ind w:right="-1" w:firstLine="567"/>
        <w:contextualSpacing/>
        <w:jc w:val="both"/>
        <w:rPr>
          <w:rFonts w:cs="Calibri"/>
          <w:color w:val="000000"/>
          <w:sz w:val="26"/>
          <w:szCs w:val="26"/>
          <w:shd w:val="clear" w:color="auto" w:fill="FFFFFF"/>
          <w:lang w:eastAsia="en-US"/>
        </w:rPr>
      </w:pPr>
      <w:r w:rsidRPr="00294D2C">
        <w:rPr>
          <w:rFonts w:cs="Calibri"/>
          <w:color w:val="000000"/>
          <w:sz w:val="26"/>
          <w:szCs w:val="26"/>
          <w:shd w:val="clear" w:color="auto" w:fill="FFFFFF"/>
          <w:lang w:eastAsia="en-US"/>
        </w:rPr>
        <w:t xml:space="preserve">- субсидии на поддержку автомобильного транспорта (на возмещение затрат перевозчикам, осуществляющим регулярные пассажирские перевозки автомобильным транспортом общего пользования по межмуниципальным маршрутам регулярных перевозок по регулируемым тарифам на территории Республики Тыва) – </w:t>
      </w:r>
      <w:r w:rsidR="00647381">
        <w:rPr>
          <w:rFonts w:cs="Calibri"/>
          <w:color w:val="000000"/>
          <w:sz w:val="26"/>
          <w:szCs w:val="26"/>
          <w:shd w:val="clear" w:color="auto" w:fill="FFFFFF"/>
          <w:lang w:eastAsia="en-US"/>
        </w:rPr>
        <w:t>0,0</w:t>
      </w:r>
      <w:r w:rsidRPr="00294D2C">
        <w:rPr>
          <w:rFonts w:cs="Calibri"/>
          <w:color w:val="000000"/>
          <w:sz w:val="26"/>
          <w:szCs w:val="26"/>
          <w:shd w:val="clear" w:color="auto" w:fill="FFFFFF"/>
          <w:lang w:eastAsia="en-US"/>
        </w:rPr>
        <w:t xml:space="preserve"> тыс. рублей (исполнение – 0%);</w:t>
      </w:r>
    </w:p>
    <w:p w:rsidR="00742F41" w:rsidRPr="00294D2C" w:rsidRDefault="00742F41" w:rsidP="00294D2C">
      <w:pPr>
        <w:ind w:firstLine="567"/>
        <w:jc w:val="both"/>
        <w:rPr>
          <w:i/>
          <w:sz w:val="20"/>
          <w:szCs w:val="20"/>
        </w:rPr>
      </w:pPr>
      <w:r w:rsidRPr="00294D2C">
        <w:rPr>
          <w:i/>
          <w:sz w:val="20"/>
          <w:szCs w:val="20"/>
        </w:rPr>
        <w:t>Справочно:</w:t>
      </w:r>
    </w:p>
    <w:p w:rsidR="00742F41" w:rsidRPr="00F224DA" w:rsidRDefault="00FC7683" w:rsidP="00294D2C">
      <w:pPr>
        <w:ind w:right="-1" w:firstLine="567"/>
        <w:contextualSpacing/>
        <w:jc w:val="both"/>
        <w:rPr>
          <w:i/>
          <w:sz w:val="20"/>
          <w:szCs w:val="20"/>
        </w:rPr>
      </w:pPr>
      <w:r>
        <w:rPr>
          <w:i/>
          <w:sz w:val="20"/>
          <w:szCs w:val="20"/>
        </w:rPr>
        <w:t>И</w:t>
      </w:r>
      <w:r w:rsidR="009D073C">
        <w:rPr>
          <w:i/>
          <w:sz w:val="20"/>
          <w:szCs w:val="20"/>
        </w:rPr>
        <w:t xml:space="preserve">з первоначального </w:t>
      </w:r>
      <w:r w:rsidR="0095531A" w:rsidRPr="00294D2C">
        <w:rPr>
          <w:i/>
          <w:sz w:val="20"/>
          <w:szCs w:val="20"/>
        </w:rPr>
        <w:t xml:space="preserve">годового лимита в сумме 8 521,8 тыс. рублей </w:t>
      </w:r>
      <w:r w:rsidR="009D073C">
        <w:rPr>
          <w:i/>
          <w:sz w:val="20"/>
          <w:szCs w:val="20"/>
        </w:rPr>
        <w:t>100</w:t>
      </w:r>
      <w:r w:rsidR="0095531A" w:rsidRPr="00294D2C">
        <w:rPr>
          <w:i/>
          <w:sz w:val="20"/>
          <w:szCs w:val="20"/>
        </w:rPr>
        <w:t xml:space="preserve"> процентов перенаправлены на су</w:t>
      </w:r>
      <w:r w:rsidR="00F224DA">
        <w:rPr>
          <w:i/>
          <w:sz w:val="20"/>
          <w:szCs w:val="20"/>
        </w:rPr>
        <w:t>бсидирование местных авиарейсов, в связи с отсутствием Порядка предоставления субсидии и необходимостью осуществления рейсов по направлению Кызыл-Кунгуртуг</w:t>
      </w:r>
      <w:r w:rsidR="00F224DA" w:rsidRPr="00F224DA">
        <w:rPr>
          <w:i/>
          <w:sz w:val="20"/>
          <w:szCs w:val="20"/>
        </w:rPr>
        <w:t>-</w:t>
      </w:r>
      <w:r w:rsidR="00F224DA">
        <w:rPr>
          <w:i/>
          <w:sz w:val="20"/>
          <w:szCs w:val="20"/>
        </w:rPr>
        <w:t>Кызыл.</w:t>
      </w:r>
    </w:p>
    <w:p w:rsidR="009A42D5" w:rsidRPr="00294D2C" w:rsidRDefault="009A42D5" w:rsidP="00294D2C">
      <w:pPr>
        <w:ind w:right="-1" w:firstLine="567"/>
        <w:contextualSpacing/>
        <w:jc w:val="both"/>
        <w:rPr>
          <w:rFonts w:cs="Calibri"/>
          <w:i/>
          <w:color w:val="000000"/>
          <w:sz w:val="20"/>
          <w:szCs w:val="20"/>
          <w:shd w:val="clear" w:color="auto" w:fill="FFFFFF"/>
          <w:lang w:eastAsia="en-US"/>
        </w:rPr>
      </w:pPr>
      <w:r w:rsidRPr="00294D2C">
        <w:rPr>
          <w:rFonts w:cs="Calibri"/>
          <w:i/>
          <w:color w:val="000000"/>
          <w:sz w:val="20"/>
          <w:szCs w:val="20"/>
          <w:shd w:val="clear" w:color="auto" w:fill="FFFFFF"/>
          <w:lang w:eastAsia="en-US"/>
        </w:rPr>
        <w:t>Мин</w:t>
      </w:r>
      <w:r w:rsidR="001B4219" w:rsidRPr="00294D2C">
        <w:rPr>
          <w:rFonts w:cs="Calibri"/>
          <w:i/>
          <w:color w:val="000000"/>
          <w:sz w:val="20"/>
          <w:szCs w:val="20"/>
          <w:shd w:val="clear" w:color="auto" w:fill="FFFFFF"/>
          <w:lang w:eastAsia="en-US"/>
        </w:rPr>
        <w:t>дортрансом РТ</w:t>
      </w:r>
      <w:r w:rsidRPr="00294D2C">
        <w:rPr>
          <w:rFonts w:cs="Calibri"/>
          <w:i/>
          <w:color w:val="000000"/>
          <w:sz w:val="20"/>
          <w:szCs w:val="20"/>
          <w:shd w:val="clear" w:color="auto" w:fill="FFFFFF"/>
          <w:lang w:eastAsia="en-US"/>
        </w:rPr>
        <w:t xml:space="preserve"> в целях организации межмуниципальных автобусных перевозок на выполнение регулярных рейсов по межмуниципальным маршрутам разработан проект постановления Правительства Республики Тыва об утверждении Порядка предоставления субсидий за счет средств республиканского бюджета Республики Тыва на возмещение затрат перевозчикам, осуществляющим регулярные пассажирские перевозки автомобильным транспортом общего пользования по межмуниципальным маршрутам регулярных перевозок по регулируемым тарифам на территории Республ</w:t>
      </w:r>
      <w:r w:rsidR="00FC7683">
        <w:rPr>
          <w:rFonts w:cs="Calibri"/>
          <w:i/>
          <w:color w:val="000000"/>
          <w:sz w:val="20"/>
          <w:szCs w:val="20"/>
          <w:shd w:val="clear" w:color="auto" w:fill="FFFFFF"/>
          <w:lang w:eastAsia="en-US"/>
        </w:rPr>
        <w:t>ики Тыва, который на текущий момент проходит процедуру сог</w:t>
      </w:r>
      <w:r w:rsidR="00F224DA">
        <w:rPr>
          <w:rFonts w:cs="Calibri"/>
          <w:i/>
          <w:color w:val="000000"/>
          <w:sz w:val="20"/>
          <w:szCs w:val="20"/>
          <w:shd w:val="clear" w:color="auto" w:fill="FFFFFF"/>
          <w:lang w:eastAsia="en-US"/>
        </w:rPr>
        <w:t>ласования в Министерство юстиции Республики Тыва.</w:t>
      </w:r>
    </w:p>
    <w:p w:rsidR="00742F41" w:rsidRPr="00294D2C" w:rsidRDefault="00742F41" w:rsidP="00294D2C">
      <w:pPr>
        <w:ind w:right="-1" w:firstLine="567"/>
        <w:contextualSpacing/>
        <w:jc w:val="both"/>
        <w:rPr>
          <w:rFonts w:cs="Calibri"/>
          <w:color w:val="000000"/>
          <w:sz w:val="26"/>
          <w:szCs w:val="26"/>
          <w:shd w:val="clear" w:color="auto" w:fill="FFFFFF"/>
          <w:lang w:eastAsia="en-US"/>
        </w:rPr>
      </w:pPr>
      <w:r w:rsidRPr="00294D2C">
        <w:rPr>
          <w:rFonts w:cs="Calibri"/>
          <w:color w:val="000000"/>
          <w:sz w:val="26"/>
          <w:szCs w:val="26"/>
          <w:shd w:val="clear" w:color="auto" w:fill="FFFFFF"/>
          <w:lang w:eastAsia="en-US"/>
        </w:rPr>
        <w:t xml:space="preserve">- субсидии на реализацию мероприятий, направленных на развитие автомобильного транспорта (на разработку ПСД автовокзала г. Кызыл) – </w:t>
      </w:r>
      <w:r w:rsidR="00433C63">
        <w:rPr>
          <w:rFonts w:cs="Calibri"/>
          <w:color w:val="000000"/>
          <w:sz w:val="26"/>
          <w:szCs w:val="26"/>
          <w:shd w:val="clear" w:color="auto" w:fill="FFFFFF"/>
          <w:lang w:eastAsia="en-US"/>
        </w:rPr>
        <w:t>0</w:t>
      </w:r>
      <w:r w:rsidRPr="00294D2C">
        <w:rPr>
          <w:rFonts w:cs="Calibri"/>
          <w:color w:val="000000"/>
          <w:sz w:val="26"/>
          <w:szCs w:val="26"/>
          <w:shd w:val="clear" w:color="auto" w:fill="FFFFFF"/>
          <w:lang w:eastAsia="en-US"/>
        </w:rPr>
        <w:t xml:space="preserve"> тыс. рублей (исполнение – 0%);</w:t>
      </w:r>
    </w:p>
    <w:p w:rsidR="005303B1" w:rsidRPr="00294D2C" w:rsidRDefault="005303B1" w:rsidP="00294D2C">
      <w:pPr>
        <w:ind w:firstLine="567"/>
        <w:jc w:val="both"/>
        <w:rPr>
          <w:i/>
          <w:sz w:val="20"/>
          <w:szCs w:val="20"/>
        </w:rPr>
      </w:pPr>
      <w:r w:rsidRPr="00294D2C">
        <w:rPr>
          <w:i/>
          <w:sz w:val="20"/>
          <w:szCs w:val="20"/>
        </w:rPr>
        <w:t>Справочно:</w:t>
      </w:r>
    </w:p>
    <w:p w:rsidR="00EA2ACF" w:rsidRPr="00294D2C" w:rsidRDefault="00EA2ACF" w:rsidP="00294D2C">
      <w:pPr>
        <w:ind w:firstLine="567"/>
        <w:jc w:val="both"/>
        <w:rPr>
          <w:i/>
          <w:sz w:val="20"/>
          <w:szCs w:val="20"/>
        </w:rPr>
      </w:pPr>
      <w:r w:rsidRPr="00294D2C">
        <w:rPr>
          <w:i/>
          <w:sz w:val="20"/>
          <w:szCs w:val="20"/>
        </w:rPr>
        <w:t>В целях организации регулярной перевозки пассажиров по межмуниципальным, межрегиональным маршрутам в республиканском бюджете Республики Тыва на 2021 год предусмотрены финансовые средства на разработку проектно-сметной документации объекта «Автовокзал в г. Кызыл» в сумме 5 755,6 тыс. рублей.</w:t>
      </w:r>
    </w:p>
    <w:p w:rsidR="005303B1" w:rsidRPr="00294D2C" w:rsidRDefault="00EA2ACF" w:rsidP="00294D2C">
      <w:pPr>
        <w:ind w:firstLine="567"/>
        <w:jc w:val="both"/>
        <w:rPr>
          <w:i/>
          <w:sz w:val="20"/>
          <w:szCs w:val="20"/>
        </w:rPr>
      </w:pPr>
      <w:r w:rsidRPr="00294D2C">
        <w:rPr>
          <w:i/>
          <w:sz w:val="20"/>
          <w:szCs w:val="20"/>
        </w:rPr>
        <w:t>В связи с тем, что обеспечение исполнения республиканского бюджета Республики Тыва по финансированию расходов капитальных вложений в сфере строительства и развития строительной индустрии не входит в полномочия Министерства дорожно-транспортного комплекса Республики Тыва, в целях эффективного использования средств Министерством дорожно-транспортного комплекса Республики Тыва внесено предложение для внесения изменений в Закон Республики Тыва о республиканском бюджете Республики Тыва на 2021 год о перенаправлении финансовых средств на сумму 5 755,6 тыс. рублей, предусмотренные на разработку ПСД объекта «Автовокзал в г. Кызыл» в Министерство строительства и жилищно-коммунального хозяйства Республики Тыва.</w:t>
      </w:r>
    </w:p>
    <w:p w:rsidR="00742F41" w:rsidRPr="00294D2C" w:rsidRDefault="00742F41" w:rsidP="00294D2C">
      <w:pPr>
        <w:ind w:right="-1" w:firstLine="567"/>
        <w:contextualSpacing/>
        <w:jc w:val="both"/>
        <w:rPr>
          <w:rFonts w:cs="Calibri"/>
          <w:color w:val="000000"/>
          <w:sz w:val="26"/>
          <w:szCs w:val="26"/>
          <w:shd w:val="clear" w:color="auto" w:fill="FFFFFF"/>
          <w:lang w:eastAsia="en-US"/>
        </w:rPr>
      </w:pPr>
      <w:r w:rsidRPr="00294D2C">
        <w:rPr>
          <w:rFonts w:cs="Calibri"/>
          <w:color w:val="000000"/>
          <w:sz w:val="26"/>
          <w:szCs w:val="26"/>
          <w:shd w:val="clear" w:color="auto" w:fill="FFFFFF"/>
          <w:lang w:eastAsia="en-US"/>
        </w:rPr>
        <w:t xml:space="preserve">- приобретение автобусов – </w:t>
      </w:r>
      <w:r w:rsidR="00433C63">
        <w:rPr>
          <w:rFonts w:cs="Calibri"/>
          <w:color w:val="000000"/>
          <w:sz w:val="26"/>
          <w:szCs w:val="26"/>
          <w:shd w:val="clear" w:color="auto" w:fill="FFFFFF"/>
          <w:lang w:eastAsia="en-US"/>
        </w:rPr>
        <w:t>0</w:t>
      </w:r>
      <w:r w:rsidRPr="00294D2C">
        <w:rPr>
          <w:rFonts w:cs="Calibri"/>
          <w:color w:val="000000"/>
          <w:sz w:val="26"/>
          <w:szCs w:val="26"/>
          <w:shd w:val="clear" w:color="auto" w:fill="FFFFFF"/>
          <w:lang w:eastAsia="en-US"/>
        </w:rPr>
        <w:t xml:space="preserve"> тыс. рублей (исполнение – 0 %).</w:t>
      </w:r>
    </w:p>
    <w:p w:rsidR="004675FB" w:rsidRPr="00294D2C" w:rsidRDefault="004675FB" w:rsidP="00294D2C">
      <w:pPr>
        <w:ind w:right="-1" w:firstLine="567"/>
        <w:contextualSpacing/>
        <w:jc w:val="both"/>
        <w:rPr>
          <w:rFonts w:cs="Calibri"/>
          <w:i/>
          <w:color w:val="000000"/>
          <w:sz w:val="20"/>
          <w:szCs w:val="20"/>
          <w:shd w:val="clear" w:color="auto" w:fill="FFFFFF"/>
          <w:lang w:eastAsia="en-US"/>
        </w:rPr>
      </w:pPr>
      <w:r w:rsidRPr="00294D2C">
        <w:rPr>
          <w:rFonts w:cs="Calibri"/>
          <w:i/>
          <w:color w:val="000000"/>
          <w:sz w:val="20"/>
          <w:szCs w:val="20"/>
          <w:shd w:val="clear" w:color="auto" w:fill="FFFFFF"/>
          <w:lang w:eastAsia="en-US"/>
        </w:rPr>
        <w:t>Справочно:</w:t>
      </w:r>
    </w:p>
    <w:p w:rsidR="00742F41" w:rsidRPr="00294D2C" w:rsidRDefault="00371B23" w:rsidP="00294D2C">
      <w:pPr>
        <w:ind w:right="-1" w:firstLine="567"/>
        <w:contextualSpacing/>
        <w:jc w:val="both"/>
        <w:rPr>
          <w:rFonts w:cs="Calibri"/>
          <w:i/>
          <w:color w:val="000000"/>
          <w:sz w:val="20"/>
          <w:szCs w:val="20"/>
          <w:shd w:val="clear" w:color="auto" w:fill="FFFFFF"/>
          <w:lang w:eastAsia="en-US"/>
        </w:rPr>
      </w:pPr>
      <w:r w:rsidRPr="00294D2C">
        <w:rPr>
          <w:rFonts w:cs="Calibri"/>
          <w:i/>
          <w:color w:val="000000"/>
          <w:sz w:val="20"/>
          <w:szCs w:val="20"/>
          <w:shd w:val="clear" w:color="auto" w:fill="FFFFFF"/>
          <w:lang w:eastAsia="en-US"/>
        </w:rPr>
        <w:t>П</w:t>
      </w:r>
      <w:r w:rsidR="004675FB" w:rsidRPr="00294D2C">
        <w:rPr>
          <w:rFonts w:cs="Calibri"/>
          <w:i/>
          <w:color w:val="000000"/>
          <w:sz w:val="20"/>
          <w:szCs w:val="20"/>
          <w:shd w:val="clear" w:color="auto" w:fill="FFFFFF"/>
          <w:lang w:eastAsia="en-US"/>
        </w:rPr>
        <w:t>редусмотренны</w:t>
      </w:r>
      <w:r w:rsidRPr="00294D2C">
        <w:rPr>
          <w:rFonts w:cs="Calibri"/>
          <w:i/>
          <w:color w:val="000000"/>
          <w:sz w:val="20"/>
          <w:szCs w:val="20"/>
          <w:shd w:val="clear" w:color="auto" w:fill="FFFFFF"/>
          <w:lang w:eastAsia="en-US"/>
        </w:rPr>
        <w:t>е</w:t>
      </w:r>
      <w:r w:rsidR="004675FB" w:rsidRPr="00294D2C">
        <w:rPr>
          <w:rFonts w:cs="Calibri"/>
          <w:i/>
          <w:color w:val="000000"/>
          <w:sz w:val="20"/>
          <w:szCs w:val="20"/>
          <w:shd w:val="clear" w:color="auto" w:fill="FFFFFF"/>
          <w:lang w:eastAsia="en-US"/>
        </w:rPr>
        <w:t xml:space="preserve"> средств</w:t>
      </w:r>
      <w:r w:rsidR="00537CEE" w:rsidRPr="00294D2C">
        <w:rPr>
          <w:rFonts w:cs="Calibri"/>
          <w:i/>
          <w:color w:val="000000"/>
          <w:sz w:val="20"/>
          <w:szCs w:val="20"/>
          <w:shd w:val="clear" w:color="auto" w:fill="FFFFFF"/>
          <w:lang w:eastAsia="en-US"/>
        </w:rPr>
        <w:t>а в республиканском бюджете</w:t>
      </w:r>
      <w:r w:rsidR="004675FB" w:rsidRPr="00294D2C">
        <w:rPr>
          <w:rFonts w:cs="Calibri"/>
          <w:i/>
          <w:color w:val="000000"/>
          <w:sz w:val="20"/>
          <w:szCs w:val="20"/>
          <w:shd w:val="clear" w:color="auto" w:fill="FFFFFF"/>
          <w:lang w:eastAsia="en-US"/>
        </w:rPr>
        <w:t xml:space="preserve"> </w:t>
      </w:r>
      <w:r w:rsidR="00537CEE" w:rsidRPr="00294D2C">
        <w:rPr>
          <w:rFonts w:cs="Calibri"/>
          <w:i/>
          <w:color w:val="000000"/>
          <w:sz w:val="20"/>
          <w:szCs w:val="20"/>
          <w:shd w:val="clear" w:color="auto" w:fill="FFFFFF"/>
          <w:lang w:eastAsia="en-US"/>
        </w:rPr>
        <w:t>на</w:t>
      </w:r>
      <w:r w:rsidR="004675FB" w:rsidRPr="00294D2C">
        <w:rPr>
          <w:rFonts w:cs="Calibri"/>
          <w:i/>
          <w:color w:val="000000"/>
          <w:sz w:val="20"/>
          <w:szCs w:val="20"/>
          <w:shd w:val="clear" w:color="auto" w:fill="FFFFFF"/>
          <w:lang w:eastAsia="en-US"/>
        </w:rPr>
        <w:t xml:space="preserve"> 2021 год на субсидии на приобретение автотранспорта (автобусов) перенаправл</w:t>
      </w:r>
      <w:r w:rsidR="004503EC" w:rsidRPr="00294D2C">
        <w:rPr>
          <w:rFonts w:cs="Calibri"/>
          <w:i/>
          <w:color w:val="000000"/>
          <w:sz w:val="20"/>
          <w:szCs w:val="20"/>
          <w:shd w:val="clear" w:color="auto" w:fill="FFFFFF"/>
          <w:lang w:eastAsia="en-US"/>
        </w:rPr>
        <w:t>ены</w:t>
      </w:r>
      <w:r w:rsidR="004675FB" w:rsidRPr="00294D2C">
        <w:rPr>
          <w:rFonts w:cs="Calibri"/>
          <w:i/>
          <w:color w:val="000000"/>
          <w:sz w:val="20"/>
          <w:szCs w:val="20"/>
          <w:shd w:val="clear" w:color="auto" w:fill="FFFFFF"/>
          <w:lang w:eastAsia="en-US"/>
        </w:rPr>
        <w:t xml:space="preserve"> на возмещени</w:t>
      </w:r>
      <w:r w:rsidR="00537CEE" w:rsidRPr="00294D2C">
        <w:rPr>
          <w:rFonts w:cs="Calibri"/>
          <w:i/>
          <w:color w:val="000000"/>
          <w:sz w:val="20"/>
          <w:szCs w:val="20"/>
          <w:shd w:val="clear" w:color="auto" w:fill="FFFFFF"/>
          <w:lang w:eastAsia="en-US"/>
        </w:rPr>
        <w:t>е</w:t>
      </w:r>
      <w:r w:rsidR="004675FB" w:rsidRPr="00294D2C">
        <w:rPr>
          <w:rFonts w:cs="Calibri"/>
          <w:i/>
          <w:color w:val="000000"/>
          <w:sz w:val="20"/>
          <w:szCs w:val="20"/>
          <w:shd w:val="clear" w:color="auto" w:fill="FFFFFF"/>
          <w:lang w:eastAsia="en-US"/>
        </w:rPr>
        <w:t xml:space="preserve"> разницы в тарифах при перевозке пассажиров воздушным транспортом на местных возд</w:t>
      </w:r>
      <w:r w:rsidR="001458D9">
        <w:rPr>
          <w:rFonts w:cs="Calibri"/>
          <w:i/>
          <w:color w:val="000000"/>
          <w:sz w:val="20"/>
          <w:szCs w:val="20"/>
          <w:shd w:val="clear" w:color="auto" w:fill="FFFFFF"/>
          <w:lang w:eastAsia="en-US"/>
        </w:rPr>
        <w:t>ушных линиях</w:t>
      </w:r>
      <w:r w:rsidR="004675FB" w:rsidRPr="00294D2C">
        <w:rPr>
          <w:rFonts w:cs="Calibri"/>
          <w:i/>
          <w:color w:val="000000"/>
          <w:sz w:val="20"/>
          <w:szCs w:val="20"/>
          <w:shd w:val="clear" w:color="auto" w:fill="FFFFFF"/>
          <w:lang w:eastAsia="en-US"/>
        </w:rPr>
        <w:t>, в связи с передачей 40 автобусов марки «Лиаз» мэрией г. Москвы в собственность Правительства Республики Тыва.</w:t>
      </w:r>
    </w:p>
    <w:p w:rsidR="00537CEE" w:rsidRPr="00294D2C" w:rsidRDefault="00537CEE" w:rsidP="00294D2C">
      <w:pPr>
        <w:ind w:right="-1" w:firstLine="567"/>
        <w:contextualSpacing/>
        <w:jc w:val="both"/>
        <w:rPr>
          <w:rFonts w:cs="Calibri"/>
          <w:i/>
          <w:color w:val="000000"/>
          <w:sz w:val="20"/>
          <w:szCs w:val="20"/>
          <w:shd w:val="clear" w:color="auto" w:fill="FFFFFF"/>
          <w:lang w:eastAsia="en-US"/>
        </w:rPr>
      </w:pPr>
    </w:p>
    <w:p w:rsidR="005E175E" w:rsidRPr="00294D2C" w:rsidRDefault="005E175E" w:rsidP="00294D2C">
      <w:pPr>
        <w:ind w:right="-1" w:firstLine="567"/>
        <w:contextualSpacing/>
        <w:jc w:val="both"/>
        <w:rPr>
          <w:rFonts w:cs="Calibri"/>
          <w:color w:val="000000"/>
          <w:sz w:val="26"/>
          <w:szCs w:val="26"/>
          <w:shd w:val="clear" w:color="auto" w:fill="FFFFFF"/>
          <w:lang w:eastAsia="en-US"/>
        </w:rPr>
      </w:pPr>
      <w:r w:rsidRPr="00294D2C">
        <w:rPr>
          <w:rFonts w:cs="Calibri"/>
          <w:color w:val="000000"/>
          <w:sz w:val="26"/>
          <w:szCs w:val="26"/>
          <w:shd w:val="clear" w:color="auto" w:fill="FFFFFF"/>
          <w:lang w:eastAsia="en-US"/>
        </w:rPr>
        <w:t>Для информации непрограммные мероприятия</w:t>
      </w:r>
      <w:r w:rsidR="00D53436" w:rsidRPr="00294D2C">
        <w:rPr>
          <w:rFonts w:cs="Calibri"/>
          <w:color w:val="000000"/>
          <w:sz w:val="26"/>
          <w:szCs w:val="26"/>
          <w:shd w:val="clear" w:color="auto" w:fill="FFFFFF"/>
          <w:lang w:eastAsia="en-US"/>
        </w:rPr>
        <w:t>, предусмотренные в республиканском бюджете Республики Тыва в 2021 году:</w:t>
      </w:r>
    </w:p>
    <w:p w:rsidR="00742F41" w:rsidRPr="00294D2C" w:rsidRDefault="00742F41" w:rsidP="00294D2C">
      <w:pPr>
        <w:ind w:right="-1" w:firstLine="567"/>
        <w:contextualSpacing/>
        <w:jc w:val="both"/>
        <w:rPr>
          <w:rFonts w:cs="Calibri"/>
          <w:i/>
          <w:color w:val="000000"/>
          <w:shd w:val="clear" w:color="auto" w:fill="FFFFFF"/>
          <w:lang w:eastAsia="en-US"/>
        </w:rPr>
      </w:pPr>
      <w:r w:rsidRPr="00294D2C">
        <w:rPr>
          <w:rFonts w:cs="Calibri"/>
          <w:i/>
          <w:color w:val="000000"/>
          <w:shd w:val="clear" w:color="auto" w:fill="FFFFFF"/>
          <w:lang w:eastAsia="en-US"/>
        </w:rPr>
        <w:t xml:space="preserve">3. Непрограммные мероприятия в области дорожно-транспортного комплекса на общую сумму </w:t>
      </w:r>
      <w:r w:rsidR="009614F3">
        <w:rPr>
          <w:rFonts w:cs="Calibri"/>
          <w:i/>
          <w:color w:val="000000"/>
          <w:shd w:val="clear" w:color="auto" w:fill="FFFFFF"/>
          <w:lang w:eastAsia="en-US"/>
        </w:rPr>
        <w:t>85 659,7</w:t>
      </w:r>
      <w:r w:rsidRPr="00294D2C">
        <w:rPr>
          <w:rFonts w:cs="Calibri"/>
          <w:i/>
          <w:color w:val="000000"/>
          <w:shd w:val="clear" w:color="auto" w:fill="FFFFFF"/>
          <w:lang w:eastAsia="en-US"/>
        </w:rPr>
        <w:t xml:space="preserve"> тыс. рублей</w:t>
      </w:r>
      <w:r w:rsidR="00B534D2" w:rsidRPr="00294D2C">
        <w:rPr>
          <w:rFonts w:cs="Calibri"/>
          <w:i/>
          <w:color w:val="000000"/>
          <w:shd w:val="clear" w:color="auto" w:fill="FFFFFF"/>
          <w:lang w:eastAsia="en-US"/>
        </w:rPr>
        <w:t>,</w:t>
      </w:r>
      <w:r w:rsidRPr="00294D2C">
        <w:rPr>
          <w:rFonts w:cs="Calibri"/>
          <w:i/>
          <w:color w:val="000000"/>
          <w:shd w:val="clear" w:color="auto" w:fill="FFFFFF"/>
          <w:lang w:eastAsia="en-US"/>
        </w:rPr>
        <w:t xml:space="preserve"> </w:t>
      </w:r>
      <w:bookmarkStart w:id="2" w:name="_Hlk84592243"/>
      <w:r w:rsidRPr="00294D2C">
        <w:rPr>
          <w:rFonts w:cs="Calibri"/>
          <w:i/>
          <w:color w:val="000000"/>
          <w:shd w:val="clear" w:color="auto" w:fill="FFFFFF"/>
          <w:lang w:eastAsia="en-US"/>
        </w:rPr>
        <w:t>по состоянию на 01.</w:t>
      </w:r>
      <w:r w:rsidR="009614F3">
        <w:rPr>
          <w:rFonts w:cs="Calibri"/>
          <w:i/>
          <w:color w:val="000000"/>
          <w:shd w:val="clear" w:color="auto" w:fill="FFFFFF"/>
          <w:lang w:eastAsia="en-US"/>
        </w:rPr>
        <w:t>01.2022</w:t>
      </w:r>
      <w:r w:rsidRPr="00294D2C">
        <w:rPr>
          <w:rFonts w:cs="Calibri"/>
          <w:i/>
          <w:color w:val="000000"/>
          <w:shd w:val="clear" w:color="auto" w:fill="FFFFFF"/>
          <w:lang w:eastAsia="en-US"/>
        </w:rPr>
        <w:t xml:space="preserve"> г. освоено </w:t>
      </w:r>
      <w:r w:rsidR="009614F3">
        <w:rPr>
          <w:rFonts w:cs="Calibri"/>
          <w:i/>
          <w:color w:val="000000"/>
          <w:shd w:val="clear" w:color="auto" w:fill="FFFFFF"/>
          <w:lang w:eastAsia="en-US"/>
        </w:rPr>
        <w:t>85 659,7</w:t>
      </w:r>
      <w:r w:rsidRPr="00294D2C">
        <w:rPr>
          <w:rFonts w:cs="Calibri"/>
          <w:i/>
          <w:color w:val="000000"/>
          <w:shd w:val="clear" w:color="auto" w:fill="FFFFFF"/>
          <w:lang w:eastAsia="en-US"/>
        </w:rPr>
        <w:t xml:space="preserve"> тыс. рублей (исполнение – </w:t>
      </w:r>
      <w:r w:rsidR="009614F3">
        <w:rPr>
          <w:rFonts w:cs="Calibri"/>
          <w:i/>
          <w:color w:val="000000"/>
          <w:shd w:val="clear" w:color="auto" w:fill="FFFFFF"/>
          <w:lang w:eastAsia="en-US"/>
        </w:rPr>
        <w:t>100</w:t>
      </w:r>
      <w:r w:rsidR="00885304">
        <w:rPr>
          <w:rFonts w:cs="Calibri"/>
          <w:i/>
          <w:color w:val="000000"/>
          <w:shd w:val="clear" w:color="auto" w:fill="FFFFFF"/>
          <w:lang w:eastAsia="en-US"/>
        </w:rPr>
        <w:t xml:space="preserve"> </w:t>
      </w:r>
      <w:r w:rsidRPr="00294D2C">
        <w:rPr>
          <w:rFonts w:cs="Calibri"/>
          <w:i/>
          <w:color w:val="000000"/>
          <w:shd w:val="clear" w:color="auto" w:fill="FFFFFF"/>
          <w:lang w:eastAsia="en-US"/>
        </w:rPr>
        <w:t>%)</w:t>
      </w:r>
      <w:bookmarkEnd w:id="2"/>
      <w:r w:rsidRPr="00294D2C">
        <w:rPr>
          <w:rFonts w:cs="Calibri"/>
          <w:i/>
          <w:color w:val="000000"/>
          <w:shd w:val="clear" w:color="auto" w:fill="FFFFFF"/>
          <w:lang w:eastAsia="en-US"/>
        </w:rPr>
        <w:t>, в том числе:</w:t>
      </w:r>
    </w:p>
    <w:p w:rsidR="00742F41" w:rsidRPr="00294D2C" w:rsidRDefault="00742F41" w:rsidP="00294D2C">
      <w:pPr>
        <w:ind w:right="-1" w:firstLine="567"/>
        <w:contextualSpacing/>
        <w:jc w:val="both"/>
        <w:rPr>
          <w:rFonts w:cs="Calibri"/>
          <w:color w:val="000000"/>
          <w:shd w:val="clear" w:color="auto" w:fill="FFFFFF"/>
          <w:lang w:eastAsia="en-US"/>
        </w:rPr>
      </w:pPr>
      <w:r w:rsidRPr="00294D2C">
        <w:rPr>
          <w:rFonts w:cs="Calibri"/>
          <w:color w:val="000000"/>
          <w:shd w:val="clear" w:color="auto" w:fill="FFFFFF"/>
          <w:lang w:eastAsia="en-US"/>
        </w:rPr>
        <w:t>- субсидии на поддержку в</w:t>
      </w:r>
      <w:r w:rsidR="009614F3">
        <w:rPr>
          <w:rFonts w:cs="Calibri"/>
          <w:color w:val="000000"/>
          <w:shd w:val="clear" w:color="auto" w:fill="FFFFFF"/>
          <w:lang w:eastAsia="en-US"/>
        </w:rPr>
        <w:t>оздушного транспорта предприятия</w:t>
      </w:r>
      <w:r w:rsidRPr="00294D2C">
        <w:rPr>
          <w:rFonts w:cs="Calibri"/>
          <w:color w:val="000000"/>
          <w:shd w:val="clear" w:color="auto" w:fill="FFFFFF"/>
          <w:lang w:eastAsia="en-US"/>
        </w:rPr>
        <w:t xml:space="preserve"> РКП АК «ТуваАвиа» – 30 600,0 тыс. рублей, профинансировано </w:t>
      </w:r>
      <w:r w:rsidR="00C828D4" w:rsidRPr="00294D2C">
        <w:rPr>
          <w:rFonts w:cs="Calibri"/>
          <w:color w:val="000000"/>
          <w:shd w:val="clear" w:color="auto" w:fill="FFFFFF"/>
          <w:lang w:eastAsia="en-US"/>
        </w:rPr>
        <w:t>30 600,0</w:t>
      </w:r>
      <w:r w:rsidRPr="00294D2C">
        <w:rPr>
          <w:rFonts w:cs="Calibri"/>
          <w:color w:val="000000"/>
          <w:shd w:val="clear" w:color="auto" w:fill="FFFFFF"/>
          <w:lang w:eastAsia="en-US"/>
        </w:rPr>
        <w:t xml:space="preserve"> тыс. рублей (исполнение составляет </w:t>
      </w:r>
      <w:r w:rsidR="009614F3">
        <w:rPr>
          <w:rFonts w:cs="Calibri"/>
          <w:color w:val="000000"/>
          <w:shd w:val="clear" w:color="auto" w:fill="FFFFFF"/>
          <w:lang w:eastAsia="en-US"/>
        </w:rPr>
        <w:t>100</w:t>
      </w:r>
      <w:r w:rsidRPr="00294D2C">
        <w:rPr>
          <w:rFonts w:cs="Calibri"/>
          <w:color w:val="000000"/>
          <w:shd w:val="clear" w:color="auto" w:fill="FFFFFF"/>
          <w:lang w:eastAsia="en-US"/>
        </w:rPr>
        <w:t xml:space="preserve"> %);</w:t>
      </w:r>
    </w:p>
    <w:p w:rsidR="00742F41" w:rsidRPr="00294D2C" w:rsidRDefault="00742F41" w:rsidP="00294D2C">
      <w:pPr>
        <w:ind w:right="-1" w:firstLine="567"/>
        <w:contextualSpacing/>
        <w:jc w:val="both"/>
        <w:rPr>
          <w:rFonts w:cs="Calibri"/>
          <w:color w:val="000000"/>
          <w:shd w:val="clear" w:color="auto" w:fill="FFFFFF"/>
          <w:lang w:eastAsia="en-US"/>
        </w:rPr>
      </w:pPr>
      <w:r w:rsidRPr="00294D2C">
        <w:rPr>
          <w:rFonts w:cs="Calibri"/>
          <w:color w:val="000000"/>
          <w:shd w:val="clear" w:color="auto" w:fill="FFFFFF"/>
          <w:lang w:eastAsia="en-US"/>
        </w:rPr>
        <w:t xml:space="preserve">- субсидии на возмещение разницы в тарифах при перевозке пассажиров воздушным транспортом на местных воздушных линиях – </w:t>
      </w:r>
      <w:r w:rsidR="00AA0231" w:rsidRPr="00294D2C">
        <w:rPr>
          <w:rFonts w:cs="Calibri"/>
          <w:color w:val="000000"/>
          <w:shd w:val="clear" w:color="auto" w:fill="FFFFFF"/>
          <w:lang w:eastAsia="en-US"/>
        </w:rPr>
        <w:t>4</w:t>
      </w:r>
      <w:r w:rsidR="009614F3">
        <w:rPr>
          <w:rFonts w:cs="Calibri"/>
          <w:color w:val="000000"/>
          <w:shd w:val="clear" w:color="auto" w:fill="FFFFFF"/>
          <w:lang w:eastAsia="en-US"/>
        </w:rPr>
        <w:t>7 733,7</w:t>
      </w:r>
      <w:r w:rsidRPr="00294D2C">
        <w:rPr>
          <w:rFonts w:cs="Calibri"/>
          <w:color w:val="000000"/>
          <w:shd w:val="clear" w:color="auto" w:fill="FFFFFF"/>
          <w:lang w:eastAsia="en-US"/>
        </w:rPr>
        <w:t xml:space="preserve"> тыс. рублей, профинансировано </w:t>
      </w:r>
      <w:r w:rsidR="009614F3">
        <w:rPr>
          <w:rFonts w:cs="Calibri"/>
          <w:color w:val="000000"/>
          <w:shd w:val="clear" w:color="auto" w:fill="FFFFFF"/>
          <w:lang w:eastAsia="en-US"/>
        </w:rPr>
        <w:t>47 733,7</w:t>
      </w:r>
      <w:r w:rsidRPr="00294D2C">
        <w:rPr>
          <w:rFonts w:cs="Calibri"/>
          <w:color w:val="000000"/>
          <w:shd w:val="clear" w:color="auto" w:fill="FFFFFF"/>
          <w:lang w:eastAsia="en-US"/>
        </w:rPr>
        <w:t xml:space="preserve"> тыс. рублей (исполнение составляет </w:t>
      </w:r>
      <w:r w:rsidR="009614F3">
        <w:rPr>
          <w:rFonts w:cs="Calibri"/>
          <w:color w:val="000000"/>
          <w:shd w:val="clear" w:color="auto" w:fill="FFFFFF"/>
          <w:lang w:eastAsia="en-US"/>
        </w:rPr>
        <w:t>100</w:t>
      </w:r>
      <w:r w:rsidR="001377E2">
        <w:rPr>
          <w:rFonts w:cs="Calibri"/>
          <w:color w:val="000000"/>
          <w:shd w:val="clear" w:color="auto" w:fill="FFFFFF"/>
          <w:lang w:eastAsia="en-US"/>
        </w:rPr>
        <w:t xml:space="preserve"> %). </w:t>
      </w:r>
      <w:r w:rsidR="001377E2" w:rsidRPr="00D43BA5">
        <w:rPr>
          <w:rFonts w:cs="Calibri"/>
          <w:color w:val="000000"/>
          <w:shd w:val="clear" w:color="auto" w:fill="FFFFFF"/>
          <w:lang w:eastAsia="en-US"/>
        </w:rPr>
        <w:t>Всего выполнено 90 рейсов, из них в Кунгуртуг - 64, в Мугур-Аксы - 0, в Северный Аржаан - 16, Тоора-Хем - 5, Чойга</w:t>
      </w:r>
      <w:r w:rsidR="001377E2">
        <w:rPr>
          <w:rFonts w:cs="Calibri"/>
          <w:color w:val="000000"/>
          <w:shd w:val="clear" w:color="auto" w:fill="FFFFFF"/>
          <w:lang w:eastAsia="en-US"/>
        </w:rPr>
        <w:t>н</w:t>
      </w:r>
      <w:r w:rsidR="001377E2" w:rsidRPr="00D43BA5">
        <w:rPr>
          <w:rFonts w:cs="Calibri"/>
          <w:color w:val="000000"/>
          <w:shd w:val="clear" w:color="auto" w:fill="FFFFFF"/>
          <w:lang w:eastAsia="en-US"/>
        </w:rPr>
        <w:t xml:space="preserve">-Хол - 5,. Перевезено 2217 пассажиров, из них в Кунгуртуг и обратно - 1729,в Мугур-Аксы - 0, в Северный Аржаан - 280, Тоора-Хем - 154, Чойган-Хол </w:t>
      </w:r>
      <w:r w:rsidR="001377E2">
        <w:rPr>
          <w:rFonts w:cs="Calibri"/>
          <w:color w:val="000000"/>
          <w:shd w:val="clear" w:color="auto" w:fill="FFFFFF"/>
          <w:lang w:eastAsia="en-US"/>
        </w:rPr>
        <w:t>– 54.</w:t>
      </w:r>
    </w:p>
    <w:p w:rsidR="00742F41" w:rsidRPr="00294D2C" w:rsidRDefault="00742F41" w:rsidP="00294D2C">
      <w:pPr>
        <w:ind w:right="-1" w:firstLine="567"/>
        <w:contextualSpacing/>
        <w:jc w:val="both"/>
        <w:rPr>
          <w:rFonts w:cs="Calibri"/>
          <w:color w:val="000000"/>
          <w:shd w:val="clear" w:color="auto" w:fill="FFFFFF"/>
          <w:lang w:eastAsia="en-US"/>
        </w:rPr>
      </w:pPr>
      <w:r w:rsidRPr="00294D2C">
        <w:rPr>
          <w:rFonts w:cs="Calibri"/>
          <w:color w:val="000000"/>
          <w:shd w:val="clear" w:color="auto" w:fill="FFFFFF"/>
          <w:lang w:eastAsia="en-US"/>
        </w:rPr>
        <w:t>- субсидирование межрегиональных рейсов</w:t>
      </w:r>
      <w:r w:rsidR="001E0820" w:rsidRPr="00294D2C">
        <w:rPr>
          <w:rFonts w:cs="Calibri"/>
          <w:color w:val="000000"/>
          <w:shd w:val="clear" w:color="auto" w:fill="FFFFFF"/>
          <w:lang w:eastAsia="en-US"/>
        </w:rPr>
        <w:t xml:space="preserve"> по маршруту</w:t>
      </w:r>
      <w:r w:rsidR="00A746B3" w:rsidRPr="00294D2C">
        <w:rPr>
          <w:rFonts w:cs="Calibri"/>
          <w:color w:val="000000"/>
          <w:shd w:val="clear" w:color="auto" w:fill="FFFFFF"/>
          <w:lang w:eastAsia="en-US"/>
        </w:rPr>
        <w:t xml:space="preserve"> Кызыл-Абакан-Кызыл</w:t>
      </w:r>
      <w:r w:rsidRPr="00294D2C">
        <w:rPr>
          <w:rFonts w:cs="Calibri"/>
          <w:color w:val="000000"/>
          <w:shd w:val="clear" w:color="auto" w:fill="FFFFFF"/>
          <w:lang w:eastAsia="en-US"/>
        </w:rPr>
        <w:t xml:space="preserve"> –</w:t>
      </w:r>
      <w:r w:rsidR="009614F3">
        <w:rPr>
          <w:rFonts w:cs="Calibri"/>
          <w:color w:val="000000"/>
          <w:shd w:val="clear" w:color="auto" w:fill="FFFFFF"/>
          <w:lang w:eastAsia="en-US"/>
        </w:rPr>
        <w:t xml:space="preserve"> 4 042, 9 </w:t>
      </w:r>
      <w:r w:rsidRPr="00294D2C">
        <w:rPr>
          <w:rFonts w:cs="Calibri"/>
          <w:color w:val="000000"/>
          <w:shd w:val="clear" w:color="auto" w:fill="FFFFFF"/>
          <w:lang w:eastAsia="en-US"/>
        </w:rPr>
        <w:t>тыс. рублей, профинансировано</w:t>
      </w:r>
      <w:r w:rsidR="00A746B3" w:rsidRPr="00294D2C">
        <w:rPr>
          <w:rFonts w:cs="Calibri"/>
          <w:color w:val="000000"/>
          <w:shd w:val="clear" w:color="auto" w:fill="FFFFFF"/>
          <w:lang w:eastAsia="en-US"/>
        </w:rPr>
        <w:t xml:space="preserve"> по выполненным</w:t>
      </w:r>
      <w:r w:rsidR="00BF2D5A">
        <w:rPr>
          <w:rFonts w:cs="Calibri"/>
          <w:color w:val="000000"/>
          <w:shd w:val="clear" w:color="auto" w:fill="FFFFFF"/>
          <w:lang w:eastAsia="en-US"/>
        </w:rPr>
        <w:t xml:space="preserve"> 129</w:t>
      </w:r>
      <w:r w:rsidR="00A746B3" w:rsidRPr="00294D2C">
        <w:rPr>
          <w:rFonts w:cs="Calibri"/>
          <w:color w:val="000000"/>
          <w:shd w:val="clear" w:color="auto" w:fill="FFFFFF"/>
          <w:lang w:eastAsia="en-US"/>
        </w:rPr>
        <w:t xml:space="preserve"> авиарейсам по маршруту Кызыл-Абакан-Кызыл в сумме</w:t>
      </w:r>
      <w:r w:rsidRPr="00294D2C">
        <w:rPr>
          <w:rFonts w:cs="Calibri"/>
          <w:color w:val="000000"/>
          <w:shd w:val="clear" w:color="auto" w:fill="FFFFFF"/>
          <w:lang w:eastAsia="en-US"/>
        </w:rPr>
        <w:t xml:space="preserve"> </w:t>
      </w:r>
      <w:r w:rsidR="009614F3">
        <w:rPr>
          <w:rFonts w:cs="Calibri"/>
          <w:color w:val="000000"/>
          <w:shd w:val="clear" w:color="auto" w:fill="FFFFFF"/>
          <w:lang w:eastAsia="en-US"/>
        </w:rPr>
        <w:t>4 042,9</w:t>
      </w:r>
      <w:r w:rsidRPr="00294D2C">
        <w:rPr>
          <w:rFonts w:cs="Calibri"/>
          <w:color w:val="000000"/>
          <w:shd w:val="clear" w:color="auto" w:fill="FFFFFF"/>
          <w:lang w:eastAsia="en-US"/>
        </w:rPr>
        <w:t xml:space="preserve"> тыс. рублей (исполнение составляет </w:t>
      </w:r>
      <w:r w:rsidR="009614F3">
        <w:rPr>
          <w:rFonts w:cs="Calibri"/>
          <w:color w:val="000000"/>
          <w:shd w:val="clear" w:color="auto" w:fill="FFFFFF"/>
          <w:lang w:eastAsia="en-US"/>
        </w:rPr>
        <w:t>100</w:t>
      </w:r>
      <w:r w:rsidRPr="00294D2C">
        <w:rPr>
          <w:rFonts w:cs="Calibri"/>
          <w:color w:val="000000"/>
          <w:shd w:val="clear" w:color="auto" w:fill="FFFFFF"/>
          <w:lang w:eastAsia="en-US"/>
        </w:rPr>
        <w:t xml:space="preserve"> %)</w:t>
      </w:r>
      <w:r w:rsidR="00D43BA5">
        <w:rPr>
          <w:rFonts w:cs="Calibri"/>
          <w:color w:val="000000"/>
          <w:shd w:val="clear" w:color="auto" w:fill="FFFFFF"/>
          <w:lang w:eastAsia="en-US"/>
        </w:rPr>
        <w:t xml:space="preserve">. </w:t>
      </w:r>
    </w:p>
    <w:p w:rsidR="00742F41" w:rsidRPr="00294D2C" w:rsidRDefault="00742F41" w:rsidP="00294D2C">
      <w:pPr>
        <w:ind w:right="-1" w:firstLine="567"/>
        <w:contextualSpacing/>
        <w:jc w:val="both"/>
        <w:rPr>
          <w:rFonts w:cs="Calibri"/>
          <w:color w:val="000000"/>
          <w:shd w:val="clear" w:color="auto" w:fill="FFFFFF"/>
          <w:lang w:eastAsia="en-US"/>
        </w:rPr>
      </w:pPr>
      <w:r w:rsidRPr="00294D2C">
        <w:rPr>
          <w:rFonts w:cs="Calibri"/>
          <w:color w:val="000000"/>
          <w:shd w:val="clear" w:color="auto" w:fill="FFFFFF"/>
          <w:lang w:eastAsia="en-US"/>
        </w:rPr>
        <w:t>3.1. Реализация функций в области водного транспорта, в т.ч.:</w:t>
      </w:r>
    </w:p>
    <w:p w:rsidR="00742F41" w:rsidRDefault="00742F41" w:rsidP="001377E2">
      <w:pPr>
        <w:ind w:right="-1" w:firstLine="567"/>
        <w:contextualSpacing/>
        <w:jc w:val="both"/>
        <w:rPr>
          <w:rFonts w:cs="Calibri"/>
          <w:color w:val="000000"/>
          <w:shd w:val="clear" w:color="auto" w:fill="FFFFFF"/>
          <w:lang w:eastAsia="en-US"/>
        </w:rPr>
      </w:pPr>
      <w:r w:rsidRPr="00294D2C">
        <w:rPr>
          <w:rFonts w:cs="Calibri"/>
          <w:color w:val="000000"/>
          <w:shd w:val="clear" w:color="auto" w:fill="FFFFFF"/>
          <w:lang w:eastAsia="en-US"/>
        </w:rPr>
        <w:t xml:space="preserve">- субсидии на реализацию отдельных мероприятий, расходы на содержание судоходной обстановки – 3 283,1 тыс. рублей (исполнение составляет </w:t>
      </w:r>
      <w:r w:rsidR="005E4881">
        <w:rPr>
          <w:rFonts w:cs="Calibri"/>
          <w:color w:val="000000"/>
          <w:shd w:val="clear" w:color="auto" w:fill="FFFFFF"/>
          <w:lang w:eastAsia="en-US"/>
        </w:rPr>
        <w:t>100</w:t>
      </w:r>
      <w:r w:rsidRPr="00294D2C">
        <w:rPr>
          <w:rFonts w:cs="Calibri"/>
          <w:color w:val="000000"/>
          <w:shd w:val="clear" w:color="auto" w:fill="FFFFFF"/>
          <w:lang w:eastAsia="en-US"/>
        </w:rPr>
        <w:t xml:space="preserve"> %).</w:t>
      </w:r>
    </w:p>
    <w:p w:rsidR="001377E2" w:rsidRDefault="001377E2" w:rsidP="001377E2">
      <w:pPr>
        <w:ind w:right="-1" w:firstLine="567"/>
        <w:contextualSpacing/>
        <w:jc w:val="both"/>
        <w:rPr>
          <w:rFonts w:cs="Calibri"/>
          <w:color w:val="000000"/>
          <w:shd w:val="clear" w:color="auto" w:fill="FFFFFF"/>
          <w:lang w:eastAsia="en-US"/>
        </w:rPr>
      </w:pPr>
    </w:p>
    <w:p w:rsidR="001377E2" w:rsidRPr="001377E2" w:rsidRDefault="001377E2" w:rsidP="001377E2">
      <w:pPr>
        <w:pStyle w:val="a8"/>
        <w:numPr>
          <w:ilvl w:val="0"/>
          <w:numId w:val="13"/>
        </w:numPr>
        <w:ind w:left="0" w:right="-1" w:firstLine="709"/>
        <w:jc w:val="both"/>
        <w:rPr>
          <w:rFonts w:ascii="Times New Roman" w:hAnsi="Times New Roman"/>
          <w:b/>
          <w:sz w:val="26"/>
          <w:szCs w:val="26"/>
          <w:lang w:eastAsia="ru-RU"/>
        </w:rPr>
      </w:pPr>
      <w:r w:rsidRPr="001377E2">
        <w:rPr>
          <w:rFonts w:ascii="Times New Roman" w:hAnsi="Times New Roman"/>
          <w:b/>
          <w:sz w:val="26"/>
          <w:szCs w:val="26"/>
          <w:lang w:eastAsia="ru-RU"/>
        </w:rPr>
        <w:t>Автомобильный транспорт.</w:t>
      </w:r>
    </w:p>
    <w:p w:rsidR="001377E2" w:rsidRDefault="001377E2" w:rsidP="001377E2">
      <w:pPr>
        <w:ind w:right="-1" w:firstLine="709"/>
        <w:jc w:val="both"/>
        <w:rPr>
          <w:rFonts w:eastAsiaTheme="minorHAnsi" w:cstheme="minorBidi"/>
          <w:sz w:val="26"/>
          <w:szCs w:val="26"/>
          <w:lang w:eastAsia="en-US"/>
        </w:rPr>
      </w:pPr>
      <w:r w:rsidRPr="00885304">
        <w:rPr>
          <w:rFonts w:eastAsiaTheme="minorHAnsi" w:cstheme="minorBidi"/>
          <w:sz w:val="26"/>
          <w:szCs w:val="26"/>
          <w:lang w:eastAsia="en-US"/>
        </w:rPr>
        <w:t>По пре</w:t>
      </w:r>
      <w:r>
        <w:rPr>
          <w:rFonts w:eastAsiaTheme="minorHAnsi" w:cstheme="minorBidi"/>
          <w:sz w:val="26"/>
          <w:szCs w:val="26"/>
          <w:lang w:eastAsia="en-US"/>
        </w:rPr>
        <w:t>дварительным данным на 01 декабря</w:t>
      </w:r>
      <w:r w:rsidRPr="00885304">
        <w:rPr>
          <w:rFonts w:eastAsiaTheme="minorHAnsi" w:cstheme="minorBidi"/>
          <w:sz w:val="26"/>
          <w:szCs w:val="26"/>
          <w:lang w:eastAsia="en-US"/>
        </w:rPr>
        <w:t xml:space="preserve"> 2021 г. автобусами (по маршрутам регул</w:t>
      </w:r>
      <w:r>
        <w:rPr>
          <w:rFonts w:eastAsiaTheme="minorHAnsi" w:cstheme="minorBidi"/>
          <w:sz w:val="26"/>
          <w:szCs w:val="26"/>
          <w:lang w:eastAsia="en-US"/>
        </w:rPr>
        <w:t>ярных перевозок) перевезено 22,5 млн. пассажиров, что на 9,3</w:t>
      </w:r>
      <w:r w:rsidRPr="00885304">
        <w:rPr>
          <w:rFonts w:eastAsiaTheme="minorHAnsi" w:cstheme="minorBidi"/>
          <w:sz w:val="26"/>
          <w:szCs w:val="26"/>
          <w:lang w:eastAsia="en-US"/>
        </w:rPr>
        <w:t xml:space="preserve"> % меньше уровня аналогичного периода прошлого года, п</w:t>
      </w:r>
      <w:r>
        <w:rPr>
          <w:rFonts w:eastAsiaTheme="minorHAnsi" w:cstheme="minorBidi"/>
          <w:sz w:val="26"/>
          <w:szCs w:val="26"/>
          <w:lang w:eastAsia="en-US"/>
        </w:rPr>
        <w:t>ассажирооборот уменьшился на 7,5% и составил 459,1</w:t>
      </w:r>
      <w:r w:rsidRPr="00885304">
        <w:rPr>
          <w:rFonts w:eastAsiaTheme="minorHAnsi" w:cstheme="minorBidi"/>
          <w:sz w:val="26"/>
          <w:szCs w:val="26"/>
          <w:lang w:eastAsia="en-US"/>
        </w:rPr>
        <w:t xml:space="preserve"> млн. пасс.-километров.</w:t>
      </w:r>
    </w:p>
    <w:p w:rsidR="001377E2" w:rsidRPr="00294D2C" w:rsidRDefault="001377E2" w:rsidP="001377E2">
      <w:pPr>
        <w:ind w:right="-1" w:firstLine="709"/>
        <w:jc w:val="both"/>
        <w:rPr>
          <w:rFonts w:eastAsiaTheme="minorHAnsi" w:cstheme="minorBidi"/>
          <w:i/>
          <w:sz w:val="20"/>
          <w:szCs w:val="20"/>
          <w:lang w:eastAsia="en-US"/>
        </w:rPr>
      </w:pPr>
      <w:r w:rsidRPr="00294D2C">
        <w:rPr>
          <w:rFonts w:eastAsiaTheme="minorHAnsi" w:cstheme="minorBidi"/>
          <w:i/>
          <w:sz w:val="20"/>
          <w:szCs w:val="20"/>
          <w:lang w:eastAsia="en-US"/>
        </w:rPr>
        <w:t>Справочно:</w:t>
      </w:r>
    </w:p>
    <w:p w:rsidR="001377E2" w:rsidRPr="00294D2C" w:rsidRDefault="001377E2" w:rsidP="001377E2">
      <w:pPr>
        <w:ind w:right="-1" w:firstLine="709"/>
        <w:jc w:val="both"/>
        <w:rPr>
          <w:rFonts w:eastAsiaTheme="minorHAnsi" w:cstheme="minorBidi"/>
          <w:i/>
          <w:sz w:val="20"/>
          <w:szCs w:val="20"/>
          <w:lang w:eastAsia="en-US"/>
        </w:rPr>
      </w:pPr>
      <w:r w:rsidRPr="00294D2C">
        <w:rPr>
          <w:i/>
          <w:sz w:val="20"/>
          <w:szCs w:val="20"/>
        </w:rPr>
        <w:t>В соответствии с п. 1.24.1 Федерального плана статистических работ, утвержденного распоряжением Правительства Российской Федерации от 6 мая 2008 г. № 671-р, информация о перевозке грузов и грузообороте автомобильного транспорта по субъектам Российской Федерации предоставляется пользователям ежеквартально на 50 рабочий день после отчетного периода и будет опубликована в докладах «Социально-экономиче</w:t>
      </w:r>
      <w:r>
        <w:rPr>
          <w:i/>
          <w:sz w:val="20"/>
          <w:szCs w:val="20"/>
        </w:rPr>
        <w:t>ское положение Республики Тыва».</w:t>
      </w:r>
    </w:p>
    <w:p w:rsidR="001377E2" w:rsidRPr="001377E2" w:rsidRDefault="001377E2" w:rsidP="001377E2">
      <w:pPr>
        <w:pStyle w:val="a8"/>
        <w:ind w:left="1494" w:right="-1"/>
        <w:jc w:val="both"/>
        <w:rPr>
          <w:rFonts w:cs="Calibri"/>
          <w:color w:val="000000"/>
          <w:sz w:val="24"/>
          <w:szCs w:val="24"/>
          <w:shd w:val="clear" w:color="auto" w:fill="FFFFFF"/>
        </w:rPr>
      </w:pPr>
    </w:p>
    <w:p w:rsidR="00742F41" w:rsidRPr="00294D2C" w:rsidRDefault="00742F41" w:rsidP="001377E2">
      <w:pPr>
        <w:ind w:right="282" w:firstLineChars="271" w:firstLine="707"/>
        <w:jc w:val="both"/>
        <w:rPr>
          <w:b/>
          <w:sz w:val="26"/>
          <w:szCs w:val="26"/>
        </w:rPr>
      </w:pPr>
      <w:r w:rsidRPr="00294D2C">
        <w:rPr>
          <w:b/>
          <w:i/>
          <w:sz w:val="26"/>
          <w:szCs w:val="26"/>
        </w:rPr>
        <w:t xml:space="preserve">2. </w:t>
      </w:r>
      <w:r w:rsidRPr="00294D2C">
        <w:rPr>
          <w:b/>
          <w:sz w:val="26"/>
          <w:szCs w:val="26"/>
        </w:rPr>
        <w:t>Воздушный транспорт</w:t>
      </w:r>
    </w:p>
    <w:p w:rsidR="00742F41" w:rsidRPr="00294D2C" w:rsidRDefault="00742F41" w:rsidP="001377E2">
      <w:pPr>
        <w:tabs>
          <w:tab w:val="left" w:pos="10065"/>
        </w:tabs>
        <w:ind w:firstLineChars="271" w:firstLine="707"/>
        <w:jc w:val="both"/>
        <w:rPr>
          <w:b/>
          <w:i/>
          <w:sz w:val="26"/>
          <w:szCs w:val="26"/>
        </w:rPr>
      </w:pPr>
      <w:r w:rsidRPr="00294D2C">
        <w:rPr>
          <w:b/>
          <w:i/>
          <w:sz w:val="26"/>
          <w:szCs w:val="26"/>
        </w:rPr>
        <w:t>2.1. Межрегиональные рейсы.</w:t>
      </w:r>
    </w:p>
    <w:p w:rsidR="00492704" w:rsidRPr="00294D2C" w:rsidRDefault="00742F41" w:rsidP="00294D2C">
      <w:pPr>
        <w:tabs>
          <w:tab w:val="left" w:pos="567"/>
        </w:tabs>
        <w:contextualSpacing/>
        <w:jc w:val="both"/>
        <w:rPr>
          <w:sz w:val="8"/>
          <w:szCs w:val="8"/>
        </w:rPr>
      </w:pPr>
      <w:r w:rsidRPr="00294D2C">
        <w:rPr>
          <w:b/>
          <w:sz w:val="26"/>
          <w:szCs w:val="26"/>
        </w:rPr>
        <w:tab/>
      </w:r>
    </w:p>
    <w:p w:rsidR="001D1403" w:rsidRDefault="001D1403" w:rsidP="001D1403">
      <w:pPr>
        <w:tabs>
          <w:tab w:val="left" w:pos="10065"/>
        </w:tabs>
        <w:ind w:firstLine="709"/>
        <w:contextualSpacing/>
        <w:jc w:val="both"/>
        <w:rPr>
          <w:sz w:val="26"/>
          <w:szCs w:val="26"/>
        </w:rPr>
      </w:pPr>
      <w:r w:rsidRPr="005F1E90">
        <w:rPr>
          <w:b/>
          <w:sz w:val="26"/>
          <w:szCs w:val="26"/>
        </w:rPr>
        <w:t>За 2021 год</w:t>
      </w:r>
      <w:r w:rsidRPr="005F1E90">
        <w:rPr>
          <w:sz w:val="26"/>
          <w:szCs w:val="26"/>
        </w:rPr>
        <w:t xml:space="preserve"> на межрегиональных маршрутах перевезено 84 414 пассажиров, по сравнению с аналогичным периодом прошлого года наблюдается увеличение н</w:t>
      </w:r>
      <w:r>
        <w:rPr>
          <w:sz w:val="26"/>
          <w:szCs w:val="26"/>
        </w:rPr>
        <w:t>а 34,76 % или 29340</w:t>
      </w:r>
      <w:r w:rsidRPr="005F1E90">
        <w:rPr>
          <w:sz w:val="26"/>
          <w:szCs w:val="26"/>
        </w:rPr>
        <w:t xml:space="preserve"> на пассажиров (АППГ –  55074</w:t>
      </w:r>
      <w:r>
        <w:rPr>
          <w:sz w:val="26"/>
          <w:szCs w:val="26"/>
        </w:rPr>
        <w:t xml:space="preserve"> пассажиров).</w:t>
      </w:r>
    </w:p>
    <w:p w:rsidR="001D1403" w:rsidRPr="00536775" w:rsidRDefault="001D1403" w:rsidP="001D1403">
      <w:pPr>
        <w:tabs>
          <w:tab w:val="left" w:pos="10065"/>
        </w:tabs>
        <w:ind w:firstLine="709"/>
        <w:contextualSpacing/>
        <w:jc w:val="both"/>
        <w:rPr>
          <w:sz w:val="10"/>
          <w:szCs w:val="10"/>
        </w:rPr>
      </w:pPr>
    </w:p>
    <w:tbl>
      <w:tblPr>
        <w:tblW w:w="88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390"/>
        <w:gridCol w:w="1606"/>
        <w:gridCol w:w="1214"/>
        <w:gridCol w:w="1636"/>
      </w:tblGrid>
      <w:tr w:rsidR="001D1403" w:rsidRPr="00916036" w:rsidTr="001C31EF">
        <w:trPr>
          <w:trHeight w:val="220"/>
          <w:jc w:val="center"/>
        </w:trPr>
        <w:tc>
          <w:tcPr>
            <w:tcW w:w="4390" w:type="dxa"/>
            <w:shd w:val="clear" w:color="auto" w:fill="auto"/>
            <w:noWrap/>
            <w:vAlign w:val="center"/>
          </w:tcPr>
          <w:p w:rsidR="001D1403" w:rsidRPr="00E24383" w:rsidRDefault="001D1403" w:rsidP="001C31EF">
            <w:pPr>
              <w:ind w:left="-567" w:firstLine="567"/>
              <w:contextualSpacing/>
              <w:jc w:val="center"/>
              <w:rPr>
                <w:b/>
              </w:rPr>
            </w:pPr>
            <w:r w:rsidRPr="00E24383">
              <w:rPr>
                <w:b/>
              </w:rPr>
              <w:t>Маршрут</w:t>
            </w:r>
          </w:p>
        </w:tc>
        <w:tc>
          <w:tcPr>
            <w:tcW w:w="1606" w:type="dxa"/>
            <w:shd w:val="clear" w:color="auto" w:fill="auto"/>
            <w:noWrap/>
            <w:vAlign w:val="center"/>
          </w:tcPr>
          <w:p w:rsidR="001D1403" w:rsidRPr="00E24383" w:rsidRDefault="001D1403" w:rsidP="001C31EF">
            <w:pPr>
              <w:ind w:left="-104"/>
              <w:contextualSpacing/>
              <w:jc w:val="center"/>
              <w:rPr>
                <w:b/>
              </w:rPr>
            </w:pPr>
            <w:r w:rsidRPr="00E24383">
              <w:rPr>
                <w:b/>
              </w:rPr>
              <w:t>Количество рейсов</w:t>
            </w:r>
          </w:p>
        </w:tc>
        <w:tc>
          <w:tcPr>
            <w:tcW w:w="1214" w:type="dxa"/>
            <w:shd w:val="clear" w:color="auto" w:fill="auto"/>
            <w:noWrap/>
            <w:vAlign w:val="center"/>
          </w:tcPr>
          <w:p w:rsidR="001D1403" w:rsidRPr="00E24383" w:rsidRDefault="001D1403" w:rsidP="001C31EF">
            <w:pPr>
              <w:ind w:left="-150" w:firstLine="202"/>
              <w:contextualSpacing/>
              <w:jc w:val="center"/>
              <w:rPr>
                <w:b/>
              </w:rPr>
            </w:pPr>
            <w:r w:rsidRPr="00E24383">
              <w:rPr>
                <w:b/>
              </w:rPr>
              <w:t>Всего пасс.</w:t>
            </w:r>
          </w:p>
        </w:tc>
        <w:tc>
          <w:tcPr>
            <w:tcW w:w="1636" w:type="dxa"/>
            <w:shd w:val="clear" w:color="auto" w:fill="auto"/>
            <w:noWrap/>
            <w:vAlign w:val="center"/>
          </w:tcPr>
          <w:p w:rsidR="001D1403" w:rsidRPr="00E24383" w:rsidRDefault="001D1403" w:rsidP="001C31EF">
            <w:pPr>
              <w:ind w:left="-149"/>
              <w:contextualSpacing/>
              <w:jc w:val="center"/>
              <w:rPr>
                <w:b/>
                <w:bCs/>
              </w:rPr>
            </w:pPr>
            <w:r w:rsidRPr="00E24383">
              <w:rPr>
                <w:b/>
                <w:bCs/>
              </w:rPr>
              <w:t>Средняя загрузка, %</w:t>
            </w:r>
          </w:p>
        </w:tc>
      </w:tr>
      <w:tr w:rsidR="001D1403" w:rsidRPr="00916036" w:rsidTr="001C31EF">
        <w:trPr>
          <w:trHeight w:val="274"/>
          <w:jc w:val="center"/>
        </w:trPr>
        <w:tc>
          <w:tcPr>
            <w:tcW w:w="4390" w:type="dxa"/>
            <w:shd w:val="clear" w:color="auto" w:fill="FFFF00"/>
            <w:noWrap/>
            <w:vAlign w:val="bottom"/>
            <w:hideMark/>
          </w:tcPr>
          <w:p w:rsidR="001D1403" w:rsidRPr="00E24383" w:rsidRDefault="001D1403" w:rsidP="001C31EF">
            <w:pPr>
              <w:ind w:left="-567" w:firstLine="567"/>
              <w:contextualSpacing/>
            </w:pPr>
            <w:r w:rsidRPr="00E24383">
              <w:t>Красноярск</w:t>
            </w:r>
          </w:p>
        </w:tc>
        <w:tc>
          <w:tcPr>
            <w:tcW w:w="1606" w:type="dxa"/>
            <w:shd w:val="clear" w:color="auto" w:fill="FFFF00"/>
            <w:noWrap/>
            <w:vAlign w:val="bottom"/>
          </w:tcPr>
          <w:p w:rsidR="001D1403" w:rsidRPr="00E24383" w:rsidRDefault="001D1403" w:rsidP="001C31EF">
            <w:pPr>
              <w:ind w:left="-567" w:firstLine="567"/>
              <w:contextualSpacing/>
              <w:jc w:val="center"/>
            </w:pPr>
            <w:r>
              <w:t>183</w:t>
            </w:r>
          </w:p>
        </w:tc>
        <w:tc>
          <w:tcPr>
            <w:tcW w:w="1214" w:type="dxa"/>
            <w:shd w:val="clear" w:color="auto" w:fill="FFFF00"/>
            <w:noWrap/>
            <w:vAlign w:val="bottom"/>
          </w:tcPr>
          <w:p w:rsidR="001D1403" w:rsidRPr="00E24383" w:rsidRDefault="001D1403" w:rsidP="001C31EF">
            <w:pPr>
              <w:ind w:left="-567" w:firstLine="567"/>
              <w:contextualSpacing/>
              <w:jc w:val="center"/>
            </w:pPr>
            <w:r>
              <w:t>17116</w:t>
            </w:r>
          </w:p>
        </w:tc>
        <w:tc>
          <w:tcPr>
            <w:tcW w:w="1636" w:type="dxa"/>
            <w:shd w:val="clear" w:color="auto" w:fill="FFFF00"/>
            <w:noWrap/>
            <w:vAlign w:val="bottom"/>
          </w:tcPr>
          <w:p w:rsidR="001D1403" w:rsidRPr="00E24383" w:rsidRDefault="001D1403" w:rsidP="001C31EF">
            <w:pPr>
              <w:ind w:left="-567" w:firstLine="567"/>
              <w:contextualSpacing/>
              <w:jc w:val="center"/>
              <w:rPr>
                <w:b/>
                <w:bCs/>
              </w:rPr>
            </w:pPr>
            <w:r>
              <w:rPr>
                <w:b/>
                <w:bCs/>
              </w:rPr>
              <w:t>83,0</w:t>
            </w:r>
          </w:p>
        </w:tc>
      </w:tr>
      <w:tr w:rsidR="001D1403" w:rsidRPr="00916036" w:rsidTr="001C31EF">
        <w:trPr>
          <w:trHeight w:val="219"/>
          <w:jc w:val="center"/>
        </w:trPr>
        <w:tc>
          <w:tcPr>
            <w:tcW w:w="4390" w:type="dxa"/>
            <w:shd w:val="clear" w:color="auto" w:fill="92D050"/>
            <w:noWrap/>
            <w:vAlign w:val="bottom"/>
            <w:hideMark/>
          </w:tcPr>
          <w:p w:rsidR="001D1403" w:rsidRPr="00E24383" w:rsidRDefault="001D1403" w:rsidP="001C31EF">
            <w:pPr>
              <w:ind w:left="-567" w:firstLine="567"/>
              <w:contextualSpacing/>
            </w:pPr>
            <w:r w:rsidRPr="00E24383">
              <w:t>Новосибирск</w:t>
            </w:r>
          </w:p>
        </w:tc>
        <w:tc>
          <w:tcPr>
            <w:tcW w:w="1606" w:type="dxa"/>
            <w:shd w:val="clear" w:color="auto" w:fill="92D050"/>
            <w:noWrap/>
            <w:vAlign w:val="bottom"/>
          </w:tcPr>
          <w:p w:rsidR="001D1403" w:rsidRPr="00E24383" w:rsidRDefault="001D1403" w:rsidP="001C31EF">
            <w:pPr>
              <w:ind w:left="-567" w:firstLine="567"/>
              <w:contextualSpacing/>
              <w:jc w:val="center"/>
            </w:pPr>
            <w:r>
              <w:t>194</w:t>
            </w:r>
          </w:p>
        </w:tc>
        <w:tc>
          <w:tcPr>
            <w:tcW w:w="1214" w:type="dxa"/>
            <w:shd w:val="clear" w:color="auto" w:fill="92D050"/>
            <w:noWrap/>
            <w:vAlign w:val="bottom"/>
          </w:tcPr>
          <w:p w:rsidR="001D1403" w:rsidRPr="00E24383" w:rsidRDefault="001D1403" w:rsidP="001C31EF">
            <w:pPr>
              <w:ind w:left="-567" w:firstLine="567"/>
              <w:contextualSpacing/>
              <w:jc w:val="center"/>
            </w:pPr>
            <w:r>
              <w:t>20313</w:t>
            </w:r>
          </w:p>
        </w:tc>
        <w:tc>
          <w:tcPr>
            <w:tcW w:w="1636" w:type="dxa"/>
            <w:shd w:val="clear" w:color="auto" w:fill="92D050"/>
            <w:noWrap/>
            <w:vAlign w:val="bottom"/>
          </w:tcPr>
          <w:p w:rsidR="001D1403" w:rsidRPr="00E24383" w:rsidRDefault="001D1403" w:rsidP="001C31EF">
            <w:pPr>
              <w:ind w:left="-567" w:firstLine="567"/>
              <w:contextualSpacing/>
              <w:jc w:val="center"/>
              <w:rPr>
                <w:b/>
                <w:bCs/>
              </w:rPr>
            </w:pPr>
            <w:r>
              <w:rPr>
                <w:b/>
                <w:bCs/>
              </w:rPr>
              <w:t>79,3</w:t>
            </w:r>
          </w:p>
        </w:tc>
      </w:tr>
      <w:tr w:rsidR="001D1403" w:rsidRPr="00916036" w:rsidTr="001C31EF">
        <w:trPr>
          <w:trHeight w:val="68"/>
          <w:jc w:val="center"/>
        </w:trPr>
        <w:tc>
          <w:tcPr>
            <w:tcW w:w="4390" w:type="dxa"/>
            <w:shd w:val="clear" w:color="auto" w:fill="00B0F0"/>
            <w:noWrap/>
            <w:vAlign w:val="bottom"/>
            <w:hideMark/>
          </w:tcPr>
          <w:p w:rsidR="001D1403" w:rsidRPr="00E24383" w:rsidRDefault="001D1403" w:rsidP="001C31EF">
            <w:pPr>
              <w:ind w:left="-567" w:firstLine="567"/>
              <w:contextualSpacing/>
            </w:pPr>
            <w:r w:rsidRPr="00E24383">
              <w:t>Иркутск</w:t>
            </w:r>
          </w:p>
        </w:tc>
        <w:tc>
          <w:tcPr>
            <w:tcW w:w="1606" w:type="dxa"/>
            <w:shd w:val="clear" w:color="auto" w:fill="00B0F0"/>
            <w:noWrap/>
            <w:vAlign w:val="bottom"/>
          </w:tcPr>
          <w:p w:rsidR="001D1403" w:rsidRPr="00E24383" w:rsidRDefault="001D1403" w:rsidP="001C31EF">
            <w:pPr>
              <w:ind w:left="-567" w:firstLine="567"/>
              <w:contextualSpacing/>
              <w:jc w:val="center"/>
            </w:pPr>
            <w:r>
              <w:t>208</w:t>
            </w:r>
          </w:p>
        </w:tc>
        <w:tc>
          <w:tcPr>
            <w:tcW w:w="1214" w:type="dxa"/>
            <w:shd w:val="clear" w:color="auto" w:fill="00B0F0"/>
            <w:noWrap/>
            <w:vAlign w:val="bottom"/>
          </w:tcPr>
          <w:p w:rsidR="001D1403" w:rsidRPr="00E24383" w:rsidRDefault="001D1403" w:rsidP="001C31EF">
            <w:pPr>
              <w:ind w:left="-567" w:firstLine="567"/>
              <w:contextualSpacing/>
              <w:jc w:val="center"/>
            </w:pPr>
            <w:r>
              <w:t>16913</w:t>
            </w:r>
          </w:p>
        </w:tc>
        <w:tc>
          <w:tcPr>
            <w:tcW w:w="1636" w:type="dxa"/>
            <w:shd w:val="clear" w:color="auto" w:fill="00B0F0"/>
            <w:noWrap/>
            <w:vAlign w:val="bottom"/>
          </w:tcPr>
          <w:p w:rsidR="001D1403" w:rsidRPr="00E24383" w:rsidRDefault="001D1403" w:rsidP="001C31EF">
            <w:pPr>
              <w:ind w:left="-567" w:firstLine="567"/>
              <w:contextualSpacing/>
              <w:jc w:val="center"/>
              <w:rPr>
                <w:b/>
                <w:bCs/>
              </w:rPr>
            </w:pPr>
            <w:r>
              <w:rPr>
                <w:b/>
                <w:bCs/>
              </w:rPr>
              <w:t>67,6</w:t>
            </w:r>
          </w:p>
        </w:tc>
      </w:tr>
      <w:tr w:rsidR="001D1403" w:rsidRPr="00916036" w:rsidTr="001C31EF">
        <w:trPr>
          <w:trHeight w:val="199"/>
          <w:jc w:val="center"/>
        </w:trPr>
        <w:tc>
          <w:tcPr>
            <w:tcW w:w="4390" w:type="dxa"/>
            <w:shd w:val="clear" w:color="auto" w:fill="FABF8F"/>
            <w:noWrap/>
            <w:vAlign w:val="bottom"/>
            <w:hideMark/>
          </w:tcPr>
          <w:p w:rsidR="001D1403" w:rsidRPr="00E24383" w:rsidRDefault="001D1403" w:rsidP="001C31EF">
            <w:pPr>
              <w:ind w:left="-567" w:firstLine="567"/>
              <w:contextualSpacing/>
            </w:pPr>
            <w:r w:rsidRPr="00E24383">
              <w:t>Москва</w:t>
            </w:r>
          </w:p>
        </w:tc>
        <w:tc>
          <w:tcPr>
            <w:tcW w:w="1606" w:type="dxa"/>
            <w:shd w:val="clear" w:color="auto" w:fill="FABF8F"/>
            <w:noWrap/>
            <w:vAlign w:val="bottom"/>
          </w:tcPr>
          <w:p w:rsidR="001D1403" w:rsidRPr="00E24383" w:rsidRDefault="001D1403" w:rsidP="001C31EF">
            <w:pPr>
              <w:ind w:left="-567" w:firstLine="567"/>
              <w:contextualSpacing/>
              <w:jc w:val="center"/>
            </w:pPr>
            <w:r>
              <w:t>203</w:t>
            </w:r>
          </w:p>
        </w:tc>
        <w:tc>
          <w:tcPr>
            <w:tcW w:w="1214" w:type="dxa"/>
            <w:shd w:val="clear" w:color="auto" w:fill="FABF8F"/>
            <w:noWrap/>
            <w:vAlign w:val="bottom"/>
          </w:tcPr>
          <w:p w:rsidR="001D1403" w:rsidRPr="00E24383" w:rsidRDefault="001D1403" w:rsidP="001C31EF">
            <w:pPr>
              <w:ind w:left="-567" w:firstLine="567"/>
              <w:contextualSpacing/>
              <w:jc w:val="center"/>
            </w:pPr>
            <w:r>
              <w:t>26703</w:t>
            </w:r>
          </w:p>
        </w:tc>
        <w:tc>
          <w:tcPr>
            <w:tcW w:w="1636" w:type="dxa"/>
            <w:shd w:val="clear" w:color="auto" w:fill="FABF8F"/>
            <w:noWrap/>
            <w:vAlign w:val="bottom"/>
          </w:tcPr>
          <w:p w:rsidR="001D1403" w:rsidRPr="00E24383" w:rsidRDefault="001D1403" w:rsidP="001C31EF">
            <w:pPr>
              <w:ind w:left="-567" w:firstLine="567"/>
              <w:contextualSpacing/>
              <w:jc w:val="center"/>
              <w:rPr>
                <w:b/>
                <w:bCs/>
              </w:rPr>
            </w:pPr>
            <w:r>
              <w:rPr>
                <w:b/>
                <w:bCs/>
              </w:rPr>
              <w:t>80,3</w:t>
            </w:r>
          </w:p>
        </w:tc>
      </w:tr>
      <w:tr w:rsidR="001D1403" w:rsidRPr="00916036" w:rsidTr="001C31EF">
        <w:trPr>
          <w:trHeight w:val="199"/>
          <w:jc w:val="center"/>
        </w:trPr>
        <w:tc>
          <w:tcPr>
            <w:tcW w:w="4390" w:type="dxa"/>
            <w:shd w:val="clear" w:color="auto" w:fill="FABF8F"/>
            <w:noWrap/>
            <w:vAlign w:val="bottom"/>
          </w:tcPr>
          <w:p w:rsidR="001D1403" w:rsidRPr="00E24383" w:rsidRDefault="001D1403" w:rsidP="001C31EF">
            <w:pPr>
              <w:ind w:left="-567" w:firstLine="567"/>
              <w:contextualSpacing/>
            </w:pPr>
            <w:r w:rsidRPr="00E24383">
              <w:t>Абакан</w:t>
            </w:r>
          </w:p>
        </w:tc>
        <w:tc>
          <w:tcPr>
            <w:tcW w:w="1606" w:type="dxa"/>
            <w:shd w:val="clear" w:color="auto" w:fill="FABF8F"/>
            <w:noWrap/>
            <w:vAlign w:val="bottom"/>
          </w:tcPr>
          <w:p w:rsidR="001D1403" w:rsidRPr="00E24383" w:rsidRDefault="001D1403" w:rsidP="001C31EF">
            <w:pPr>
              <w:ind w:left="-567" w:firstLine="567"/>
              <w:contextualSpacing/>
              <w:jc w:val="center"/>
            </w:pPr>
            <w:r>
              <w:t>135</w:t>
            </w:r>
          </w:p>
        </w:tc>
        <w:tc>
          <w:tcPr>
            <w:tcW w:w="1214" w:type="dxa"/>
            <w:shd w:val="clear" w:color="auto" w:fill="FABF8F"/>
            <w:noWrap/>
            <w:vAlign w:val="bottom"/>
          </w:tcPr>
          <w:p w:rsidR="001D1403" w:rsidRPr="00E24383" w:rsidRDefault="001D1403" w:rsidP="001C31EF">
            <w:pPr>
              <w:ind w:left="-567" w:firstLine="567"/>
              <w:contextualSpacing/>
              <w:jc w:val="center"/>
            </w:pPr>
            <w:r>
              <w:t>3369</w:t>
            </w:r>
          </w:p>
        </w:tc>
        <w:tc>
          <w:tcPr>
            <w:tcW w:w="1636" w:type="dxa"/>
            <w:shd w:val="clear" w:color="auto" w:fill="FABF8F"/>
            <w:noWrap/>
            <w:vAlign w:val="bottom"/>
          </w:tcPr>
          <w:p w:rsidR="001D1403" w:rsidRPr="00E24383" w:rsidRDefault="001D1403" w:rsidP="001C31EF">
            <w:pPr>
              <w:ind w:left="-567" w:firstLine="567"/>
              <w:contextualSpacing/>
              <w:jc w:val="center"/>
              <w:rPr>
                <w:b/>
                <w:bCs/>
              </w:rPr>
            </w:pPr>
            <w:r>
              <w:rPr>
                <w:b/>
                <w:bCs/>
              </w:rPr>
              <w:t>65,2</w:t>
            </w:r>
          </w:p>
        </w:tc>
      </w:tr>
      <w:tr w:rsidR="001D1403" w:rsidRPr="00916036" w:rsidTr="001C31EF">
        <w:trPr>
          <w:trHeight w:val="59"/>
          <w:jc w:val="center"/>
        </w:trPr>
        <w:tc>
          <w:tcPr>
            <w:tcW w:w="4390" w:type="dxa"/>
            <w:shd w:val="clear" w:color="auto" w:fill="C4BC96"/>
            <w:noWrap/>
            <w:vAlign w:val="bottom"/>
            <w:hideMark/>
          </w:tcPr>
          <w:p w:rsidR="001D1403" w:rsidRPr="00E24383" w:rsidRDefault="001D1403" w:rsidP="001C31EF">
            <w:pPr>
              <w:ind w:left="-567" w:firstLine="567"/>
              <w:contextualSpacing/>
              <w:rPr>
                <w:b/>
                <w:bCs/>
              </w:rPr>
            </w:pPr>
            <w:r w:rsidRPr="00E24383">
              <w:rPr>
                <w:b/>
                <w:bCs/>
              </w:rPr>
              <w:t>И Т О Г О за 2021 г.:</w:t>
            </w:r>
          </w:p>
        </w:tc>
        <w:tc>
          <w:tcPr>
            <w:tcW w:w="1606" w:type="dxa"/>
            <w:shd w:val="clear" w:color="auto" w:fill="C4BC96"/>
            <w:noWrap/>
            <w:vAlign w:val="bottom"/>
          </w:tcPr>
          <w:p w:rsidR="001D1403" w:rsidRPr="00E24383" w:rsidRDefault="001D1403" w:rsidP="001C31EF">
            <w:pPr>
              <w:ind w:left="-567" w:firstLine="567"/>
              <w:contextualSpacing/>
              <w:jc w:val="center"/>
              <w:rPr>
                <w:b/>
                <w:bCs/>
              </w:rPr>
            </w:pPr>
            <w:r>
              <w:rPr>
                <w:b/>
                <w:bCs/>
              </w:rPr>
              <w:t>923</w:t>
            </w:r>
          </w:p>
        </w:tc>
        <w:tc>
          <w:tcPr>
            <w:tcW w:w="1214" w:type="dxa"/>
            <w:shd w:val="clear" w:color="auto" w:fill="C4BC96"/>
            <w:noWrap/>
            <w:vAlign w:val="bottom"/>
          </w:tcPr>
          <w:p w:rsidR="001D1403" w:rsidRPr="00E24383" w:rsidRDefault="001D1403" w:rsidP="001C31EF">
            <w:pPr>
              <w:ind w:left="-567" w:firstLine="567"/>
              <w:contextualSpacing/>
              <w:jc w:val="center"/>
              <w:rPr>
                <w:b/>
                <w:bCs/>
              </w:rPr>
            </w:pPr>
            <w:r>
              <w:rPr>
                <w:b/>
                <w:bCs/>
              </w:rPr>
              <w:t>84414</w:t>
            </w:r>
          </w:p>
        </w:tc>
        <w:tc>
          <w:tcPr>
            <w:tcW w:w="1636" w:type="dxa"/>
            <w:shd w:val="clear" w:color="auto" w:fill="C4BC96"/>
            <w:noWrap/>
            <w:vAlign w:val="bottom"/>
          </w:tcPr>
          <w:p w:rsidR="001D1403" w:rsidRPr="00E24383" w:rsidRDefault="001D1403" w:rsidP="001C31EF">
            <w:pPr>
              <w:ind w:left="-567" w:firstLine="567"/>
              <w:contextualSpacing/>
              <w:jc w:val="center"/>
              <w:rPr>
                <w:b/>
              </w:rPr>
            </w:pPr>
            <w:r>
              <w:rPr>
                <w:b/>
              </w:rPr>
              <w:t>75,0</w:t>
            </w:r>
          </w:p>
        </w:tc>
      </w:tr>
    </w:tbl>
    <w:p w:rsidR="00686C29" w:rsidRPr="00294D2C" w:rsidRDefault="000943D4" w:rsidP="0087461F">
      <w:pPr>
        <w:tabs>
          <w:tab w:val="left" w:pos="10065"/>
        </w:tabs>
        <w:jc w:val="both"/>
        <w:rPr>
          <w:sz w:val="26"/>
          <w:szCs w:val="26"/>
        </w:rPr>
      </w:pPr>
      <w:r w:rsidRPr="00294D2C">
        <w:rPr>
          <w:rFonts w:eastAsia="Calibri"/>
          <w:sz w:val="26"/>
          <w:szCs w:val="26"/>
          <w:lang w:eastAsia="en-US"/>
        </w:rPr>
        <w:t xml:space="preserve"> </w:t>
      </w:r>
    </w:p>
    <w:p w:rsidR="000943D4" w:rsidRPr="00294D2C" w:rsidRDefault="000943D4" w:rsidP="00294D2C">
      <w:pPr>
        <w:tabs>
          <w:tab w:val="left" w:pos="10065"/>
        </w:tabs>
        <w:contextualSpacing/>
        <w:jc w:val="both"/>
        <w:rPr>
          <w:rFonts w:eastAsia="Calibri"/>
          <w:sz w:val="26"/>
          <w:szCs w:val="26"/>
          <w:lang w:eastAsia="en-US"/>
        </w:rPr>
      </w:pPr>
    </w:p>
    <w:p w:rsidR="00E43282" w:rsidRPr="00294D2C" w:rsidRDefault="0087461F" w:rsidP="001377E2">
      <w:pPr>
        <w:ind w:firstLine="709"/>
        <w:contextualSpacing/>
        <w:jc w:val="center"/>
        <w:rPr>
          <w:rFonts w:eastAsia="Calibri"/>
          <w:b/>
          <w:sz w:val="26"/>
          <w:szCs w:val="26"/>
          <w:lang w:eastAsia="en-US"/>
        </w:rPr>
      </w:pPr>
      <w:r>
        <w:rPr>
          <w:b/>
          <w:color w:val="000000"/>
          <w:sz w:val="26"/>
          <w:szCs w:val="26"/>
        </w:rPr>
        <w:t>2</w:t>
      </w:r>
      <w:r w:rsidR="001377E2">
        <w:rPr>
          <w:b/>
          <w:color w:val="000000"/>
          <w:sz w:val="26"/>
          <w:szCs w:val="26"/>
        </w:rPr>
        <w:t xml:space="preserve">.2. </w:t>
      </w:r>
      <w:r w:rsidR="00E43282" w:rsidRPr="00294D2C">
        <w:rPr>
          <w:rFonts w:eastAsia="Calibri"/>
          <w:b/>
          <w:color w:val="000000"/>
          <w:sz w:val="26"/>
          <w:szCs w:val="26"/>
          <w:lang w:eastAsia="en-US"/>
        </w:rPr>
        <w:t xml:space="preserve">Обустройство воздушного </w:t>
      </w:r>
      <w:r w:rsidR="00E43282" w:rsidRPr="00294D2C">
        <w:rPr>
          <w:rFonts w:eastAsia="Calibri"/>
          <w:b/>
          <w:sz w:val="26"/>
          <w:szCs w:val="26"/>
          <w:lang w:eastAsia="en-US"/>
        </w:rPr>
        <w:t>пункта пропуска через государственную границу Российской Федерации в международном аэропорту Кызыл</w:t>
      </w:r>
    </w:p>
    <w:p w:rsidR="00C311AE" w:rsidRPr="00294D2C" w:rsidRDefault="00C311AE" w:rsidP="001377E2">
      <w:pPr>
        <w:ind w:firstLine="709"/>
        <w:contextualSpacing/>
        <w:jc w:val="center"/>
        <w:rPr>
          <w:rFonts w:eastAsia="Calibri"/>
          <w:b/>
          <w:sz w:val="26"/>
          <w:szCs w:val="26"/>
          <w:lang w:eastAsia="en-US"/>
        </w:rPr>
      </w:pPr>
    </w:p>
    <w:p w:rsidR="0087461F" w:rsidRPr="00FF54A9" w:rsidRDefault="0087461F" w:rsidP="0087461F">
      <w:pPr>
        <w:pStyle w:val="p1mrcssattrmrcssattr"/>
        <w:shd w:val="clear" w:color="auto" w:fill="FFFFFF"/>
        <w:spacing w:before="0" w:beforeAutospacing="0" w:after="0" w:afterAutospacing="0"/>
        <w:ind w:firstLine="709"/>
        <w:jc w:val="both"/>
        <w:rPr>
          <w:rFonts w:ascii="Arial" w:hAnsi="Arial" w:cs="Arial"/>
          <w:color w:val="2C2D2E"/>
          <w:sz w:val="26"/>
          <w:szCs w:val="26"/>
        </w:rPr>
      </w:pPr>
      <w:r w:rsidRPr="00FF54A9">
        <w:rPr>
          <w:color w:val="000000"/>
          <w:sz w:val="26"/>
          <w:szCs w:val="26"/>
          <w:shd w:val="clear" w:color="auto" w:fill="FFFFFF"/>
        </w:rPr>
        <w:t>В 2021 году за счет средств республиканского бюджета в размере 9,0 млн. рублей разработана проектная документация воздушного пункта пропуска в аэропорту Кызыл, исполнитель ООО «СевЗапСпецСвязь».</w:t>
      </w:r>
    </w:p>
    <w:p w:rsidR="0087461F" w:rsidRPr="00FF54A9" w:rsidRDefault="0087461F" w:rsidP="0087461F">
      <w:pPr>
        <w:pStyle w:val="p1mrcssattrmrcssattr"/>
        <w:shd w:val="clear" w:color="auto" w:fill="FFFFFF"/>
        <w:spacing w:before="0" w:beforeAutospacing="0" w:after="0" w:afterAutospacing="0"/>
        <w:ind w:firstLine="709"/>
        <w:jc w:val="both"/>
        <w:rPr>
          <w:rFonts w:ascii="Arial" w:hAnsi="Arial" w:cs="Arial"/>
          <w:color w:val="2C2D2E"/>
          <w:sz w:val="26"/>
          <w:szCs w:val="26"/>
        </w:rPr>
      </w:pPr>
      <w:r w:rsidRPr="00FF54A9">
        <w:rPr>
          <w:color w:val="000000"/>
          <w:sz w:val="26"/>
          <w:szCs w:val="26"/>
          <w:shd w:val="clear" w:color="auto" w:fill="FFFFFF"/>
        </w:rPr>
        <w:t>28 апреля 2021 года ГАУ «Управление государственной строительной экспертизы Республики Тыва» выдано положительное заключение на проектно-сметную документацию по обустройству пункта пропуска в аэропорту Кызыл.</w:t>
      </w:r>
    </w:p>
    <w:p w:rsidR="0087461F" w:rsidRPr="00FF54A9" w:rsidRDefault="0087461F" w:rsidP="0087461F">
      <w:pPr>
        <w:pStyle w:val="p1mrcssattrmrcssattr"/>
        <w:shd w:val="clear" w:color="auto" w:fill="FFFFFF"/>
        <w:spacing w:before="0" w:beforeAutospacing="0" w:after="0" w:afterAutospacing="0"/>
        <w:ind w:firstLine="709"/>
        <w:jc w:val="both"/>
        <w:rPr>
          <w:rFonts w:ascii="Arial" w:hAnsi="Arial" w:cs="Arial"/>
          <w:color w:val="2C2D2E"/>
          <w:sz w:val="26"/>
          <w:szCs w:val="26"/>
        </w:rPr>
      </w:pPr>
      <w:r w:rsidRPr="00FF54A9">
        <w:rPr>
          <w:color w:val="000000"/>
          <w:sz w:val="26"/>
          <w:szCs w:val="26"/>
          <w:shd w:val="clear" w:color="auto" w:fill="FFFFFF"/>
        </w:rPr>
        <w:t>Стоимость обустройства воздушного пункта пропуска в аэропорту Кызыл составляет 481,019 млн. рублей: в том числе 293,955 млн. рублей на оборудование и техническое оснащение ВПП и 187,063 млн. рублей – на приспособление здания аэровокзала для целей размещения ВПП.</w:t>
      </w:r>
    </w:p>
    <w:p w:rsidR="0087461F" w:rsidRPr="00FF54A9" w:rsidRDefault="0087461F" w:rsidP="0087461F">
      <w:pPr>
        <w:pStyle w:val="p1mrcssattrmrcssattr"/>
        <w:shd w:val="clear" w:color="auto" w:fill="FFFFFF"/>
        <w:spacing w:before="0" w:beforeAutospacing="0" w:after="0" w:afterAutospacing="0"/>
        <w:ind w:firstLine="709"/>
        <w:jc w:val="both"/>
        <w:rPr>
          <w:rFonts w:ascii="Arial" w:hAnsi="Arial" w:cs="Arial"/>
          <w:color w:val="2C2D2E"/>
          <w:sz w:val="26"/>
          <w:szCs w:val="26"/>
        </w:rPr>
      </w:pPr>
      <w:r w:rsidRPr="00FF54A9">
        <w:rPr>
          <w:b/>
          <w:bCs/>
          <w:i/>
          <w:iCs/>
          <w:color w:val="000000"/>
          <w:sz w:val="26"/>
          <w:szCs w:val="26"/>
          <w:shd w:val="clear" w:color="auto" w:fill="FFFFFF"/>
        </w:rPr>
        <w:t>Оборудование и техническое оснащение ВПП</w:t>
      </w:r>
    </w:p>
    <w:p w:rsidR="0087461F" w:rsidRPr="00FF54A9" w:rsidRDefault="0087461F" w:rsidP="0087461F">
      <w:pPr>
        <w:pStyle w:val="p1mrcssattrmrcssattr"/>
        <w:shd w:val="clear" w:color="auto" w:fill="FFFFFF"/>
        <w:spacing w:before="0" w:beforeAutospacing="0" w:after="0" w:afterAutospacing="0"/>
        <w:ind w:firstLine="709"/>
        <w:jc w:val="both"/>
        <w:rPr>
          <w:rFonts w:ascii="Arial" w:hAnsi="Arial" w:cs="Arial"/>
          <w:color w:val="2C2D2E"/>
          <w:sz w:val="26"/>
          <w:szCs w:val="26"/>
        </w:rPr>
      </w:pPr>
      <w:r w:rsidRPr="00FF54A9">
        <w:rPr>
          <w:color w:val="000000"/>
          <w:sz w:val="26"/>
          <w:szCs w:val="26"/>
          <w:shd w:val="clear" w:color="auto" w:fill="FFFFFF"/>
        </w:rPr>
        <w:t>Проектная документация на оборудование и техническое оснащение воздушного пункта пропуска с положительным заключением госэспертизы РКП «АК «Тува Авиа» передана ФГКУ Росгранстрой договором пожертвования от 21 сентября № РГС07-69-21/21.</w:t>
      </w:r>
    </w:p>
    <w:p w:rsidR="0087461F" w:rsidRPr="00FF54A9" w:rsidRDefault="0087461F" w:rsidP="0087461F">
      <w:pPr>
        <w:pStyle w:val="p1mrcssattrmrcssattr"/>
        <w:shd w:val="clear" w:color="auto" w:fill="FFFFFF"/>
        <w:spacing w:before="0" w:beforeAutospacing="0" w:after="0" w:afterAutospacing="0"/>
        <w:ind w:firstLine="709"/>
        <w:jc w:val="both"/>
        <w:rPr>
          <w:rFonts w:ascii="Arial" w:hAnsi="Arial" w:cs="Arial"/>
          <w:color w:val="2C2D2E"/>
          <w:sz w:val="26"/>
          <w:szCs w:val="26"/>
        </w:rPr>
      </w:pPr>
      <w:r w:rsidRPr="00FF54A9">
        <w:rPr>
          <w:color w:val="000000"/>
          <w:sz w:val="26"/>
          <w:szCs w:val="26"/>
          <w:shd w:val="clear" w:color="auto" w:fill="FFFFFF"/>
        </w:rPr>
        <w:t>Реализация мероприятий по оборудованию и техническому перевооружению воздушного пункта пропуска предусматривается в рамках ФЦП «Государственная граница» финансовые средства в размере 278,0 млн. рублей.</w:t>
      </w:r>
    </w:p>
    <w:p w:rsidR="0087461F" w:rsidRPr="00FF54A9" w:rsidRDefault="0087461F" w:rsidP="0087461F">
      <w:pPr>
        <w:pStyle w:val="p1mrcssattrmrcssattr"/>
        <w:shd w:val="clear" w:color="auto" w:fill="FFFFFF"/>
        <w:spacing w:before="0" w:beforeAutospacing="0" w:after="0" w:afterAutospacing="0"/>
        <w:ind w:firstLine="709"/>
        <w:jc w:val="both"/>
        <w:rPr>
          <w:rFonts w:ascii="Arial" w:hAnsi="Arial" w:cs="Arial"/>
          <w:color w:val="2C2D2E"/>
          <w:sz w:val="26"/>
          <w:szCs w:val="26"/>
        </w:rPr>
      </w:pPr>
      <w:r w:rsidRPr="00FF54A9">
        <w:rPr>
          <w:b/>
          <w:bCs/>
          <w:i/>
          <w:iCs/>
          <w:color w:val="000000"/>
          <w:sz w:val="26"/>
          <w:szCs w:val="26"/>
          <w:shd w:val="clear" w:color="auto" w:fill="FFFFFF"/>
        </w:rPr>
        <w:t>Приспособление здания аэровокзала для целей размещения ВПП</w:t>
      </w:r>
    </w:p>
    <w:p w:rsidR="0087461F" w:rsidRPr="00FF54A9" w:rsidRDefault="0087461F" w:rsidP="0087461F">
      <w:pPr>
        <w:pStyle w:val="p1mrcssattrmrcssattr"/>
        <w:shd w:val="clear" w:color="auto" w:fill="FFFFFF"/>
        <w:spacing w:before="0" w:beforeAutospacing="0" w:after="0" w:afterAutospacing="0"/>
        <w:ind w:firstLine="709"/>
        <w:jc w:val="both"/>
        <w:rPr>
          <w:rFonts w:ascii="Arial" w:hAnsi="Arial" w:cs="Arial"/>
          <w:color w:val="2C2D2E"/>
          <w:sz w:val="26"/>
          <w:szCs w:val="26"/>
        </w:rPr>
      </w:pPr>
      <w:r w:rsidRPr="00FF54A9">
        <w:rPr>
          <w:color w:val="000000"/>
          <w:sz w:val="26"/>
          <w:szCs w:val="26"/>
          <w:shd w:val="clear" w:color="auto" w:fill="FFFFFF"/>
        </w:rPr>
        <w:t>Пакет документов для выполнения мероприятий по подготовке помещения для технического оснащения воздушного пункта пропуска передана РКП «АК «Тува Авиа» в ФКП «Аэропорт Кызыл» соглашением о передачи от 1 сентября 2021 года.</w:t>
      </w:r>
    </w:p>
    <w:p w:rsidR="0087461F" w:rsidRPr="00FF54A9" w:rsidRDefault="0087461F" w:rsidP="0087461F">
      <w:pPr>
        <w:pStyle w:val="p1mrcssattrmrcssattr"/>
        <w:shd w:val="clear" w:color="auto" w:fill="FFFFFF"/>
        <w:spacing w:before="0" w:beforeAutospacing="0" w:after="0" w:afterAutospacing="0"/>
        <w:ind w:firstLine="709"/>
        <w:jc w:val="both"/>
        <w:rPr>
          <w:rFonts w:ascii="Arial" w:hAnsi="Arial" w:cs="Arial"/>
          <w:color w:val="2C2D2E"/>
          <w:sz w:val="26"/>
          <w:szCs w:val="26"/>
        </w:rPr>
      </w:pPr>
      <w:r w:rsidRPr="00FF54A9">
        <w:rPr>
          <w:color w:val="000000"/>
          <w:sz w:val="26"/>
          <w:szCs w:val="26"/>
          <w:shd w:val="clear" w:color="auto" w:fill="FFFFFF"/>
        </w:rPr>
        <w:t>Финансовые средства в размере 187,0 млн.рублей на проведение работ по приспособлению здания аэровокзала для целей размещения ВПП заложены в федеральном бюджете на 2022 год путем увеличения субсидии на содержание ФКП «Аэропорт Кызыл».</w:t>
      </w:r>
    </w:p>
    <w:p w:rsidR="00E02AFC" w:rsidRDefault="00E02AFC" w:rsidP="00E02AFC">
      <w:pPr>
        <w:shd w:val="clear" w:color="auto" w:fill="FFFFFF"/>
        <w:ind w:firstLine="709"/>
        <w:jc w:val="both"/>
        <w:rPr>
          <w:bCs/>
          <w:iCs/>
          <w:color w:val="000000"/>
          <w:sz w:val="26"/>
          <w:szCs w:val="26"/>
        </w:rPr>
      </w:pPr>
      <w:r w:rsidRPr="003B586D">
        <w:rPr>
          <w:color w:val="000000"/>
          <w:sz w:val="26"/>
          <w:szCs w:val="26"/>
        </w:rPr>
        <w:t xml:space="preserve">В январе 2022 года ФКП «Аэропорт Кызыл» планирует проведения торгово-закупочной процедуры на </w:t>
      </w:r>
      <w:r w:rsidRPr="003B586D">
        <w:rPr>
          <w:bCs/>
          <w:iCs/>
          <w:color w:val="000000"/>
          <w:sz w:val="26"/>
          <w:szCs w:val="26"/>
        </w:rPr>
        <w:t>приспособление здания аэровокзала для целей размещения ВПП.</w:t>
      </w:r>
    </w:p>
    <w:p w:rsidR="00E02AFC" w:rsidRDefault="00E02AFC" w:rsidP="00E02AFC">
      <w:pPr>
        <w:shd w:val="clear" w:color="auto" w:fill="FFFFFF"/>
        <w:ind w:firstLine="709"/>
        <w:jc w:val="both"/>
        <w:rPr>
          <w:bCs/>
          <w:iCs/>
          <w:color w:val="000000"/>
          <w:sz w:val="26"/>
          <w:szCs w:val="26"/>
        </w:rPr>
      </w:pPr>
      <w:r>
        <w:rPr>
          <w:bCs/>
          <w:iCs/>
          <w:color w:val="000000"/>
          <w:sz w:val="26"/>
          <w:szCs w:val="26"/>
        </w:rPr>
        <w:t xml:space="preserve">С 21 по 26 января 2022 года планируется размещение закупок на приспособление здания аэровокзала.  </w:t>
      </w:r>
    </w:p>
    <w:p w:rsidR="00E02AFC" w:rsidRPr="00E94153" w:rsidRDefault="00E02AFC" w:rsidP="00E02AFC">
      <w:pPr>
        <w:pStyle w:val="p1mrcssattr"/>
        <w:shd w:val="clear" w:color="auto" w:fill="FFFFFF"/>
        <w:spacing w:before="0" w:beforeAutospacing="0" w:after="0" w:afterAutospacing="0"/>
        <w:ind w:firstLine="709"/>
        <w:jc w:val="both"/>
        <w:rPr>
          <w:color w:val="000000"/>
          <w:sz w:val="26"/>
          <w:szCs w:val="26"/>
        </w:rPr>
      </w:pPr>
      <w:r>
        <w:rPr>
          <w:rStyle w:val="s2mrcssattr"/>
          <w:color w:val="000000"/>
          <w:sz w:val="26"/>
          <w:szCs w:val="26"/>
        </w:rPr>
        <w:t>В</w:t>
      </w:r>
      <w:r w:rsidRPr="00E94153">
        <w:rPr>
          <w:rStyle w:val="s2mrcssattr"/>
          <w:color w:val="000000"/>
          <w:sz w:val="26"/>
          <w:szCs w:val="26"/>
        </w:rPr>
        <w:t xml:space="preserve"> целях реализации мероприятий по техническому перевооружению воздушного пункта пропуска через государственную границу Российской Федерации в аэропорту Кызыл ФГКУ Росгранс</w:t>
      </w:r>
      <w:r>
        <w:rPr>
          <w:rStyle w:val="s2mrcssattr"/>
          <w:color w:val="000000"/>
          <w:sz w:val="26"/>
          <w:szCs w:val="26"/>
        </w:rPr>
        <w:t xml:space="preserve">трой разработана Дорожная карта, </w:t>
      </w:r>
      <w:r w:rsidRPr="00600647">
        <w:rPr>
          <w:color w:val="000000"/>
          <w:sz w:val="26"/>
          <w:szCs w:val="26"/>
        </w:rPr>
        <w:t>которая утверждена Министерством транспорта Российской Федерации от 18.10.21.</w:t>
      </w:r>
    </w:p>
    <w:p w:rsidR="00E02AFC" w:rsidRPr="00E94153" w:rsidRDefault="00E02AFC" w:rsidP="00E02AFC">
      <w:pPr>
        <w:pStyle w:val="p1mrcssattr"/>
        <w:shd w:val="clear" w:color="auto" w:fill="FFFFFF"/>
        <w:spacing w:before="0" w:beforeAutospacing="0" w:after="0" w:afterAutospacing="0"/>
        <w:ind w:firstLine="709"/>
        <w:jc w:val="both"/>
        <w:rPr>
          <w:color w:val="000000"/>
          <w:sz w:val="26"/>
          <w:szCs w:val="26"/>
        </w:rPr>
      </w:pPr>
      <w:r w:rsidRPr="00E94153">
        <w:rPr>
          <w:rStyle w:val="s2mrcssattr"/>
          <w:color w:val="000000"/>
          <w:sz w:val="26"/>
          <w:szCs w:val="26"/>
        </w:rPr>
        <w:t>В соответствии с дорожной картой ориентировочный срок ввода в эксплуатацию объекта - декабрь 2023 года.</w:t>
      </w:r>
    </w:p>
    <w:p w:rsidR="00E02AFC" w:rsidRDefault="00E02AFC" w:rsidP="00294D2C">
      <w:pPr>
        <w:ind w:right="282" w:firstLine="567"/>
        <w:jc w:val="both"/>
        <w:rPr>
          <w:b/>
          <w:sz w:val="26"/>
          <w:szCs w:val="26"/>
        </w:rPr>
      </w:pPr>
    </w:p>
    <w:p w:rsidR="00720662" w:rsidRPr="00294D2C" w:rsidRDefault="0087461F" w:rsidP="00294D2C">
      <w:pPr>
        <w:ind w:right="282" w:firstLine="567"/>
        <w:jc w:val="both"/>
        <w:rPr>
          <w:b/>
          <w:sz w:val="26"/>
          <w:szCs w:val="26"/>
        </w:rPr>
      </w:pPr>
      <w:r>
        <w:rPr>
          <w:b/>
          <w:sz w:val="26"/>
          <w:szCs w:val="26"/>
        </w:rPr>
        <w:t>3</w:t>
      </w:r>
      <w:r w:rsidR="00720662" w:rsidRPr="00294D2C">
        <w:rPr>
          <w:b/>
          <w:sz w:val="26"/>
          <w:szCs w:val="26"/>
        </w:rPr>
        <w:t>. Водный транспорт</w:t>
      </w:r>
    </w:p>
    <w:p w:rsidR="00720662" w:rsidRPr="00294D2C" w:rsidRDefault="00720662" w:rsidP="00294D2C">
      <w:pPr>
        <w:ind w:right="282" w:firstLine="567"/>
        <w:jc w:val="both"/>
        <w:rPr>
          <w:b/>
          <w:sz w:val="10"/>
          <w:szCs w:val="10"/>
        </w:rPr>
      </w:pPr>
    </w:p>
    <w:p w:rsidR="00FA1739" w:rsidRPr="00294D2C" w:rsidRDefault="00FA1739" w:rsidP="00294D2C">
      <w:pPr>
        <w:ind w:right="-1" w:firstLine="708"/>
        <w:jc w:val="both"/>
        <w:rPr>
          <w:sz w:val="26"/>
          <w:szCs w:val="26"/>
        </w:rPr>
      </w:pPr>
      <w:r w:rsidRPr="00294D2C">
        <w:rPr>
          <w:sz w:val="26"/>
          <w:szCs w:val="26"/>
        </w:rPr>
        <w:t>В республиканском бюджете Республики Тыва в 2021 году предусмотрены в «непрограммных мероприятиях» в рамках реализации функций в области водного транспорта финансовые средства в размере 3 283,1 тыс. рублей на содержание внутренних водных путей</w:t>
      </w:r>
      <w:r w:rsidR="007F6D60" w:rsidRPr="00294D2C">
        <w:rPr>
          <w:sz w:val="26"/>
          <w:szCs w:val="26"/>
        </w:rPr>
        <w:t xml:space="preserve">, </w:t>
      </w:r>
      <w:r w:rsidR="008A3AE1">
        <w:rPr>
          <w:sz w:val="26"/>
          <w:szCs w:val="26"/>
        </w:rPr>
        <w:t>которые полностью освоены</w:t>
      </w:r>
      <w:r w:rsidR="007F6D60" w:rsidRPr="00294D2C">
        <w:rPr>
          <w:sz w:val="26"/>
          <w:szCs w:val="26"/>
        </w:rPr>
        <w:t>.</w:t>
      </w:r>
    </w:p>
    <w:p w:rsidR="00FA1739" w:rsidRPr="00294D2C" w:rsidRDefault="00E01284" w:rsidP="00294D2C">
      <w:pPr>
        <w:ind w:right="-1" w:firstLine="708"/>
        <w:jc w:val="both"/>
        <w:rPr>
          <w:sz w:val="26"/>
          <w:szCs w:val="26"/>
        </w:rPr>
      </w:pPr>
      <w:r w:rsidRPr="00294D2C">
        <w:rPr>
          <w:sz w:val="26"/>
          <w:szCs w:val="26"/>
        </w:rPr>
        <w:t>С Федеральным агентством морского и речного транспорта</w:t>
      </w:r>
      <w:r w:rsidR="00C218C3" w:rsidRPr="00294D2C">
        <w:rPr>
          <w:sz w:val="26"/>
          <w:szCs w:val="26"/>
        </w:rPr>
        <w:t xml:space="preserve"> (Росморречфлот)</w:t>
      </w:r>
      <w:r w:rsidRPr="00294D2C">
        <w:rPr>
          <w:sz w:val="26"/>
          <w:szCs w:val="26"/>
        </w:rPr>
        <w:t xml:space="preserve"> заключено  </w:t>
      </w:r>
      <w:r w:rsidR="00FA1739" w:rsidRPr="00294D2C">
        <w:rPr>
          <w:sz w:val="26"/>
          <w:szCs w:val="26"/>
        </w:rPr>
        <w:t>Соглашени</w:t>
      </w:r>
      <w:r w:rsidRPr="00294D2C">
        <w:rPr>
          <w:sz w:val="26"/>
          <w:szCs w:val="26"/>
        </w:rPr>
        <w:t>е</w:t>
      </w:r>
      <w:r w:rsidR="00FA1739" w:rsidRPr="00294D2C">
        <w:rPr>
          <w:sz w:val="26"/>
          <w:szCs w:val="26"/>
        </w:rPr>
        <w:t xml:space="preserve"> о предоставлении в 2021 году </w:t>
      </w:r>
      <w:r w:rsidRPr="00294D2C">
        <w:rPr>
          <w:sz w:val="26"/>
          <w:szCs w:val="26"/>
        </w:rPr>
        <w:t xml:space="preserve">субсидии </w:t>
      </w:r>
      <w:r w:rsidR="00FA1739" w:rsidRPr="00294D2C">
        <w:rPr>
          <w:sz w:val="26"/>
          <w:szCs w:val="26"/>
        </w:rPr>
        <w:t>федеральному бюджету из республиканского бюджета Республики Тыва на софинансирование расходных обязательств Российской Федерации в части содержания судовых ходов и инфраструктуры внутренних водных путей, расположенных в границах Республики</w:t>
      </w:r>
      <w:r w:rsidRPr="00294D2C">
        <w:rPr>
          <w:sz w:val="26"/>
          <w:szCs w:val="26"/>
        </w:rPr>
        <w:t xml:space="preserve"> Тыва от 01.</w:t>
      </w:r>
      <w:r w:rsidR="00C05F13" w:rsidRPr="00294D2C">
        <w:rPr>
          <w:sz w:val="26"/>
          <w:szCs w:val="26"/>
        </w:rPr>
        <w:t>10</w:t>
      </w:r>
      <w:r w:rsidRPr="00294D2C">
        <w:rPr>
          <w:sz w:val="26"/>
          <w:szCs w:val="26"/>
        </w:rPr>
        <w:t xml:space="preserve">.2021 г. № С-13-2021 на </w:t>
      </w:r>
      <w:r w:rsidR="00FA1739" w:rsidRPr="00294D2C">
        <w:rPr>
          <w:sz w:val="26"/>
          <w:szCs w:val="26"/>
        </w:rPr>
        <w:t>сумм</w:t>
      </w:r>
      <w:r w:rsidRPr="00294D2C">
        <w:rPr>
          <w:sz w:val="26"/>
          <w:szCs w:val="26"/>
        </w:rPr>
        <w:t>у</w:t>
      </w:r>
      <w:r w:rsidR="00FA1739" w:rsidRPr="00294D2C">
        <w:rPr>
          <w:sz w:val="26"/>
          <w:szCs w:val="26"/>
        </w:rPr>
        <w:t xml:space="preserve"> 3 283,1 тыс. рублей на реализацию функций в области водного транспорта.</w:t>
      </w:r>
    </w:p>
    <w:p w:rsidR="00FA1739" w:rsidRPr="00294D2C" w:rsidRDefault="00FA1739" w:rsidP="00294D2C">
      <w:pPr>
        <w:ind w:right="-1" w:firstLine="708"/>
        <w:jc w:val="both"/>
        <w:rPr>
          <w:i/>
          <w:sz w:val="20"/>
          <w:szCs w:val="20"/>
        </w:rPr>
      </w:pPr>
      <w:r w:rsidRPr="00294D2C">
        <w:rPr>
          <w:i/>
          <w:sz w:val="20"/>
          <w:szCs w:val="20"/>
        </w:rPr>
        <w:t>Справочно:</w:t>
      </w:r>
    </w:p>
    <w:p w:rsidR="00FA1739" w:rsidRPr="00294D2C" w:rsidRDefault="00FA1739" w:rsidP="00294D2C">
      <w:pPr>
        <w:tabs>
          <w:tab w:val="left" w:pos="0"/>
        </w:tabs>
        <w:ind w:firstLine="709"/>
        <w:jc w:val="both"/>
        <w:rPr>
          <w:rFonts w:eastAsia="Calibri"/>
          <w:i/>
          <w:color w:val="000000"/>
          <w:sz w:val="20"/>
          <w:szCs w:val="20"/>
          <w:lang w:eastAsia="en-US"/>
        </w:rPr>
      </w:pPr>
      <w:r w:rsidRPr="00294D2C">
        <w:rPr>
          <w:rFonts w:eastAsia="Calibri"/>
          <w:i/>
          <w:color w:val="000000"/>
          <w:sz w:val="20"/>
          <w:szCs w:val="20"/>
          <w:lang w:eastAsia="en-US"/>
        </w:rPr>
        <w:t>Флот Кызылского прорабства является единственным водным транспортом, выполняющий путевые работы по содержанию внутренних водных путей в Республике Тыва. Для функционирования путейского флота необходима развитая инфраструктура ремонтно-отстойного пункта Кызылского прорабства (далее - РОП), включающая в себя береговые производственные объекты и заградительную дамбу затона.</w:t>
      </w:r>
    </w:p>
    <w:p w:rsidR="00FA1739" w:rsidRPr="00294D2C" w:rsidRDefault="00FA1739" w:rsidP="00294D2C">
      <w:pPr>
        <w:tabs>
          <w:tab w:val="left" w:pos="0"/>
        </w:tabs>
        <w:ind w:firstLine="709"/>
        <w:jc w:val="both"/>
        <w:rPr>
          <w:rFonts w:eastAsia="Calibri"/>
          <w:i/>
          <w:color w:val="000000"/>
          <w:sz w:val="20"/>
          <w:szCs w:val="20"/>
          <w:lang w:eastAsia="en-US"/>
        </w:rPr>
      </w:pPr>
      <w:r w:rsidRPr="00294D2C">
        <w:rPr>
          <w:rFonts w:eastAsia="Calibri"/>
          <w:i/>
          <w:color w:val="000000"/>
          <w:sz w:val="20"/>
          <w:szCs w:val="20"/>
          <w:lang w:eastAsia="en-US"/>
        </w:rPr>
        <w:t>В целях развития водного транспорта, а также увеличения грузооборота в Республике Тыва с 2020 года реализуется инвестиционный проект «Разработка и реализация комплексного проекта реконструкции гидротехнических сооружений и водных путей Енисейского бассейна. Модернизация ремонтно-отстойного пункта Кызылского прорабства».</w:t>
      </w:r>
    </w:p>
    <w:p w:rsidR="00FA1739" w:rsidRPr="00294D2C" w:rsidRDefault="00FA1739" w:rsidP="00294D2C">
      <w:pPr>
        <w:tabs>
          <w:tab w:val="left" w:pos="0"/>
        </w:tabs>
        <w:ind w:firstLine="709"/>
        <w:jc w:val="both"/>
        <w:rPr>
          <w:rFonts w:eastAsia="Calibri"/>
          <w:i/>
          <w:color w:val="000000"/>
          <w:sz w:val="20"/>
          <w:szCs w:val="20"/>
          <w:lang w:eastAsia="en-US"/>
        </w:rPr>
      </w:pPr>
      <w:r w:rsidRPr="00294D2C">
        <w:rPr>
          <w:rFonts w:eastAsia="Calibri"/>
          <w:i/>
          <w:color w:val="000000"/>
          <w:sz w:val="20"/>
          <w:szCs w:val="20"/>
          <w:lang w:eastAsia="en-US"/>
        </w:rPr>
        <w:t>Определены сроки проектирования 2020-2021 годы и сроки строительства 2022-2024 годы. Стоимость проектных работ составляет 40,0 млн. рублей.</w:t>
      </w:r>
    </w:p>
    <w:p w:rsidR="00720662" w:rsidRPr="00221981" w:rsidRDefault="00FA1739" w:rsidP="00294D2C">
      <w:pPr>
        <w:ind w:right="-1" w:firstLine="708"/>
        <w:jc w:val="both"/>
        <w:rPr>
          <w:sz w:val="26"/>
          <w:szCs w:val="26"/>
        </w:rPr>
      </w:pPr>
      <w:r w:rsidRPr="00294D2C">
        <w:rPr>
          <w:rFonts w:eastAsia="Calibri"/>
          <w:i/>
          <w:color w:val="000000"/>
          <w:sz w:val="20"/>
          <w:szCs w:val="20"/>
          <w:lang w:eastAsia="en-US"/>
        </w:rPr>
        <w:t xml:space="preserve">Модернизация позволит привести ремонтно-отстойного пункта в современное, рентабельное предприятие, отвечающее нормативным требованиям производственной, санитарно-экологической и транспортной безопасности. В результате будет способствовать повышению уровня безопасности судоходства на внутренних </w:t>
      </w:r>
      <w:bookmarkStart w:id="3" w:name="_GoBack"/>
      <w:bookmarkEnd w:id="3"/>
      <w:r w:rsidRPr="00294D2C">
        <w:rPr>
          <w:rFonts w:eastAsia="Calibri"/>
          <w:i/>
          <w:color w:val="000000"/>
          <w:sz w:val="20"/>
          <w:szCs w:val="20"/>
          <w:lang w:eastAsia="en-US"/>
        </w:rPr>
        <w:t>водных путях в Республике Тыва.</w:t>
      </w:r>
    </w:p>
    <w:sectPr w:rsidR="00720662" w:rsidRPr="00221981" w:rsidSect="0018780C">
      <w:pgSz w:w="11906" w:h="16838"/>
      <w:pgMar w:top="426" w:right="850" w:bottom="568"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B662E4"/>
    <w:multiLevelType w:val="hybridMultilevel"/>
    <w:tmpl w:val="3B685586"/>
    <w:lvl w:ilvl="0" w:tplc="04190001">
      <w:start w:val="1"/>
      <w:numFmt w:val="bullet"/>
      <w:lvlText w:val=""/>
      <w:lvlJc w:val="left"/>
      <w:pPr>
        <w:ind w:left="1354" w:hanging="360"/>
      </w:pPr>
      <w:rPr>
        <w:rFonts w:ascii="Symbol" w:hAnsi="Symbol" w:hint="default"/>
      </w:rPr>
    </w:lvl>
    <w:lvl w:ilvl="1" w:tplc="04190003" w:tentative="1">
      <w:start w:val="1"/>
      <w:numFmt w:val="bullet"/>
      <w:lvlText w:val="o"/>
      <w:lvlJc w:val="left"/>
      <w:pPr>
        <w:ind w:left="2074" w:hanging="360"/>
      </w:pPr>
      <w:rPr>
        <w:rFonts w:ascii="Courier New" w:hAnsi="Courier New" w:cs="Courier New" w:hint="default"/>
      </w:rPr>
    </w:lvl>
    <w:lvl w:ilvl="2" w:tplc="04190005" w:tentative="1">
      <w:start w:val="1"/>
      <w:numFmt w:val="bullet"/>
      <w:lvlText w:val=""/>
      <w:lvlJc w:val="left"/>
      <w:pPr>
        <w:ind w:left="2794" w:hanging="360"/>
      </w:pPr>
      <w:rPr>
        <w:rFonts w:ascii="Wingdings" w:hAnsi="Wingdings" w:hint="default"/>
      </w:rPr>
    </w:lvl>
    <w:lvl w:ilvl="3" w:tplc="04190001" w:tentative="1">
      <w:start w:val="1"/>
      <w:numFmt w:val="bullet"/>
      <w:lvlText w:val=""/>
      <w:lvlJc w:val="left"/>
      <w:pPr>
        <w:ind w:left="3514" w:hanging="360"/>
      </w:pPr>
      <w:rPr>
        <w:rFonts w:ascii="Symbol" w:hAnsi="Symbol" w:hint="default"/>
      </w:rPr>
    </w:lvl>
    <w:lvl w:ilvl="4" w:tplc="04190003" w:tentative="1">
      <w:start w:val="1"/>
      <w:numFmt w:val="bullet"/>
      <w:lvlText w:val="o"/>
      <w:lvlJc w:val="left"/>
      <w:pPr>
        <w:ind w:left="4234" w:hanging="360"/>
      </w:pPr>
      <w:rPr>
        <w:rFonts w:ascii="Courier New" w:hAnsi="Courier New" w:cs="Courier New" w:hint="default"/>
      </w:rPr>
    </w:lvl>
    <w:lvl w:ilvl="5" w:tplc="04190005" w:tentative="1">
      <w:start w:val="1"/>
      <w:numFmt w:val="bullet"/>
      <w:lvlText w:val=""/>
      <w:lvlJc w:val="left"/>
      <w:pPr>
        <w:ind w:left="4954" w:hanging="360"/>
      </w:pPr>
      <w:rPr>
        <w:rFonts w:ascii="Wingdings" w:hAnsi="Wingdings" w:hint="default"/>
      </w:rPr>
    </w:lvl>
    <w:lvl w:ilvl="6" w:tplc="04190001" w:tentative="1">
      <w:start w:val="1"/>
      <w:numFmt w:val="bullet"/>
      <w:lvlText w:val=""/>
      <w:lvlJc w:val="left"/>
      <w:pPr>
        <w:ind w:left="5674" w:hanging="360"/>
      </w:pPr>
      <w:rPr>
        <w:rFonts w:ascii="Symbol" w:hAnsi="Symbol" w:hint="default"/>
      </w:rPr>
    </w:lvl>
    <w:lvl w:ilvl="7" w:tplc="04190003" w:tentative="1">
      <w:start w:val="1"/>
      <w:numFmt w:val="bullet"/>
      <w:lvlText w:val="o"/>
      <w:lvlJc w:val="left"/>
      <w:pPr>
        <w:ind w:left="6394" w:hanging="360"/>
      </w:pPr>
      <w:rPr>
        <w:rFonts w:ascii="Courier New" w:hAnsi="Courier New" w:cs="Courier New" w:hint="default"/>
      </w:rPr>
    </w:lvl>
    <w:lvl w:ilvl="8" w:tplc="04190005" w:tentative="1">
      <w:start w:val="1"/>
      <w:numFmt w:val="bullet"/>
      <w:lvlText w:val=""/>
      <w:lvlJc w:val="left"/>
      <w:pPr>
        <w:ind w:left="7114" w:hanging="360"/>
      </w:pPr>
      <w:rPr>
        <w:rFonts w:ascii="Wingdings" w:hAnsi="Wingdings" w:hint="default"/>
      </w:rPr>
    </w:lvl>
  </w:abstractNum>
  <w:abstractNum w:abstractNumId="1">
    <w:nsid w:val="0C1534C4"/>
    <w:multiLevelType w:val="hybridMultilevel"/>
    <w:tmpl w:val="FAD6814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116F70DA"/>
    <w:multiLevelType w:val="hybridMultilevel"/>
    <w:tmpl w:val="403CAFA4"/>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
    <w:nsid w:val="39A82A69"/>
    <w:multiLevelType w:val="hybridMultilevel"/>
    <w:tmpl w:val="6D06FFA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0540808"/>
    <w:multiLevelType w:val="hybridMultilevel"/>
    <w:tmpl w:val="BDD06BEA"/>
    <w:lvl w:ilvl="0" w:tplc="5106CB66">
      <w:start w:val="1"/>
      <w:numFmt w:val="decimal"/>
      <w:lvlText w:val="%1."/>
      <w:lvlJc w:val="left"/>
      <w:pPr>
        <w:ind w:left="1494" w:hanging="360"/>
      </w:pPr>
      <w:rPr>
        <w:rFonts w:hint="default"/>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5">
    <w:nsid w:val="4E263A7C"/>
    <w:multiLevelType w:val="hybridMultilevel"/>
    <w:tmpl w:val="AB90631E"/>
    <w:lvl w:ilvl="0" w:tplc="B040360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503F57D2"/>
    <w:multiLevelType w:val="hybridMultilevel"/>
    <w:tmpl w:val="2E60A5B8"/>
    <w:lvl w:ilvl="0" w:tplc="53B83052">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56106975"/>
    <w:multiLevelType w:val="hybridMultilevel"/>
    <w:tmpl w:val="3FB4481C"/>
    <w:lvl w:ilvl="0" w:tplc="9960718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5995722E"/>
    <w:multiLevelType w:val="hybridMultilevel"/>
    <w:tmpl w:val="35B6EEB4"/>
    <w:lvl w:ilvl="0" w:tplc="0419000F">
      <w:start w:val="1"/>
      <w:numFmt w:val="decimal"/>
      <w:lvlText w:val="%1."/>
      <w:lvlJc w:val="left"/>
      <w:pPr>
        <w:ind w:left="754" w:hanging="360"/>
      </w:pPr>
    </w:lvl>
    <w:lvl w:ilvl="1" w:tplc="04190019" w:tentative="1">
      <w:start w:val="1"/>
      <w:numFmt w:val="lowerLetter"/>
      <w:lvlText w:val="%2."/>
      <w:lvlJc w:val="left"/>
      <w:pPr>
        <w:ind w:left="1474" w:hanging="360"/>
      </w:pPr>
    </w:lvl>
    <w:lvl w:ilvl="2" w:tplc="0419001B" w:tentative="1">
      <w:start w:val="1"/>
      <w:numFmt w:val="lowerRoman"/>
      <w:lvlText w:val="%3."/>
      <w:lvlJc w:val="right"/>
      <w:pPr>
        <w:ind w:left="2194" w:hanging="180"/>
      </w:pPr>
    </w:lvl>
    <w:lvl w:ilvl="3" w:tplc="0419000F" w:tentative="1">
      <w:start w:val="1"/>
      <w:numFmt w:val="decimal"/>
      <w:lvlText w:val="%4."/>
      <w:lvlJc w:val="left"/>
      <w:pPr>
        <w:ind w:left="2914" w:hanging="360"/>
      </w:pPr>
    </w:lvl>
    <w:lvl w:ilvl="4" w:tplc="04190019" w:tentative="1">
      <w:start w:val="1"/>
      <w:numFmt w:val="lowerLetter"/>
      <w:lvlText w:val="%5."/>
      <w:lvlJc w:val="left"/>
      <w:pPr>
        <w:ind w:left="3634" w:hanging="360"/>
      </w:pPr>
    </w:lvl>
    <w:lvl w:ilvl="5" w:tplc="0419001B" w:tentative="1">
      <w:start w:val="1"/>
      <w:numFmt w:val="lowerRoman"/>
      <w:lvlText w:val="%6."/>
      <w:lvlJc w:val="right"/>
      <w:pPr>
        <w:ind w:left="4354" w:hanging="180"/>
      </w:pPr>
    </w:lvl>
    <w:lvl w:ilvl="6" w:tplc="0419000F" w:tentative="1">
      <w:start w:val="1"/>
      <w:numFmt w:val="decimal"/>
      <w:lvlText w:val="%7."/>
      <w:lvlJc w:val="left"/>
      <w:pPr>
        <w:ind w:left="5074" w:hanging="360"/>
      </w:pPr>
    </w:lvl>
    <w:lvl w:ilvl="7" w:tplc="04190019" w:tentative="1">
      <w:start w:val="1"/>
      <w:numFmt w:val="lowerLetter"/>
      <w:lvlText w:val="%8."/>
      <w:lvlJc w:val="left"/>
      <w:pPr>
        <w:ind w:left="5794" w:hanging="360"/>
      </w:pPr>
    </w:lvl>
    <w:lvl w:ilvl="8" w:tplc="0419001B" w:tentative="1">
      <w:start w:val="1"/>
      <w:numFmt w:val="lowerRoman"/>
      <w:lvlText w:val="%9."/>
      <w:lvlJc w:val="right"/>
      <w:pPr>
        <w:ind w:left="6514" w:hanging="180"/>
      </w:pPr>
    </w:lvl>
  </w:abstractNum>
  <w:abstractNum w:abstractNumId="9">
    <w:nsid w:val="60846F94"/>
    <w:multiLevelType w:val="hybridMultilevel"/>
    <w:tmpl w:val="A290211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65BA64D2"/>
    <w:multiLevelType w:val="hybridMultilevel"/>
    <w:tmpl w:val="3EF4988A"/>
    <w:lvl w:ilvl="0" w:tplc="5DB2CB1C">
      <w:start w:val="1"/>
      <w:numFmt w:val="decimal"/>
      <w:lvlText w:val="%1."/>
      <w:lvlJc w:val="left"/>
      <w:pPr>
        <w:ind w:left="927" w:hanging="360"/>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69040FDC"/>
    <w:multiLevelType w:val="hybridMultilevel"/>
    <w:tmpl w:val="5FE6908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695B286E"/>
    <w:multiLevelType w:val="hybridMultilevel"/>
    <w:tmpl w:val="76A6508C"/>
    <w:lvl w:ilvl="0" w:tplc="0419000F">
      <w:start w:val="1"/>
      <w:numFmt w:val="decimal"/>
      <w:lvlText w:val="%1."/>
      <w:lvlJc w:val="left"/>
      <w:pPr>
        <w:ind w:left="2771"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6C414F9D"/>
    <w:multiLevelType w:val="hybridMultilevel"/>
    <w:tmpl w:val="4E4E9D64"/>
    <w:lvl w:ilvl="0" w:tplc="EA508B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
  </w:num>
  <w:num w:numId="2">
    <w:abstractNumId w:val="6"/>
  </w:num>
  <w:num w:numId="3">
    <w:abstractNumId w:val="8"/>
  </w:num>
  <w:num w:numId="4">
    <w:abstractNumId w:val="2"/>
  </w:num>
  <w:num w:numId="5">
    <w:abstractNumId w:val="1"/>
  </w:num>
  <w:num w:numId="6">
    <w:abstractNumId w:val="9"/>
  </w:num>
  <w:num w:numId="7">
    <w:abstractNumId w:val="0"/>
  </w:num>
  <w:num w:numId="8">
    <w:abstractNumId w:val="11"/>
  </w:num>
  <w:num w:numId="9">
    <w:abstractNumId w:val="13"/>
  </w:num>
  <w:num w:numId="10">
    <w:abstractNumId w:val="7"/>
  </w:num>
  <w:num w:numId="11">
    <w:abstractNumId w:val="12"/>
  </w:num>
  <w:num w:numId="12">
    <w:abstractNumId w:val="10"/>
  </w:num>
  <w:num w:numId="13">
    <w:abstractNumId w:val="5"/>
  </w:num>
  <w:num w:numId="14">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compat/>
  <w:rsids>
    <w:rsidRoot w:val="005654F9"/>
    <w:rsid w:val="000004D5"/>
    <w:rsid w:val="00007B82"/>
    <w:rsid w:val="00013244"/>
    <w:rsid w:val="00013474"/>
    <w:rsid w:val="00016B75"/>
    <w:rsid w:val="00017253"/>
    <w:rsid w:val="00017ACD"/>
    <w:rsid w:val="0002045D"/>
    <w:rsid w:val="00021C35"/>
    <w:rsid w:val="00025C95"/>
    <w:rsid w:val="00025F88"/>
    <w:rsid w:val="00026E19"/>
    <w:rsid w:val="000309FD"/>
    <w:rsid w:val="00032AE3"/>
    <w:rsid w:val="00032C24"/>
    <w:rsid w:val="00032EE8"/>
    <w:rsid w:val="000335F0"/>
    <w:rsid w:val="00034A67"/>
    <w:rsid w:val="00035B46"/>
    <w:rsid w:val="00037C38"/>
    <w:rsid w:val="000408B7"/>
    <w:rsid w:val="00041534"/>
    <w:rsid w:val="00041FCB"/>
    <w:rsid w:val="00044854"/>
    <w:rsid w:val="00044EEE"/>
    <w:rsid w:val="000553C0"/>
    <w:rsid w:val="0005556A"/>
    <w:rsid w:val="00062D48"/>
    <w:rsid w:val="000636A6"/>
    <w:rsid w:val="000655F1"/>
    <w:rsid w:val="00065C24"/>
    <w:rsid w:val="00071652"/>
    <w:rsid w:val="00072AFF"/>
    <w:rsid w:val="00075B2C"/>
    <w:rsid w:val="000767A3"/>
    <w:rsid w:val="000772E0"/>
    <w:rsid w:val="0008194F"/>
    <w:rsid w:val="00081A80"/>
    <w:rsid w:val="00091CFF"/>
    <w:rsid w:val="00091D4A"/>
    <w:rsid w:val="00092D90"/>
    <w:rsid w:val="00093216"/>
    <w:rsid w:val="00093F25"/>
    <w:rsid w:val="000943D4"/>
    <w:rsid w:val="000A0B24"/>
    <w:rsid w:val="000A3EF2"/>
    <w:rsid w:val="000A3FF9"/>
    <w:rsid w:val="000A6DCD"/>
    <w:rsid w:val="000A72C7"/>
    <w:rsid w:val="000B01D9"/>
    <w:rsid w:val="000B25F2"/>
    <w:rsid w:val="000B330D"/>
    <w:rsid w:val="000C11AE"/>
    <w:rsid w:val="000C32FB"/>
    <w:rsid w:val="000C4E7C"/>
    <w:rsid w:val="000C64AC"/>
    <w:rsid w:val="000C6CFE"/>
    <w:rsid w:val="000C7C93"/>
    <w:rsid w:val="000D0C3F"/>
    <w:rsid w:val="000D0FAC"/>
    <w:rsid w:val="000D1A65"/>
    <w:rsid w:val="000D2DEE"/>
    <w:rsid w:val="000D329D"/>
    <w:rsid w:val="000D3B91"/>
    <w:rsid w:val="000D3DB1"/>
    <w:rsid w:val="000D6B74"/>
    <w:rsid w:val="000D6D3A"/>
    <w:rsid w:val="000D7487"/>
    <w:rsid w:val="000D7F58"/>
    <w:rsid w:val="000E09B1"/>
    <w:rsid w:val="000E3782"/>
    <w:rsid w:val="000E467B"/>
    <w:rsid w:val="000F1C94"/>
    <w:rsid w:val="000F2A37"/>
    <w:rsid w:val="000F2A5B"/>
    <w:rsid w:val="000F3551"/>
    <w:rsid w:val="000F4E9B"/>
    <w:rsid w:val="000F4F06"/>
    <w:rsid w:val="00102922"/>
    <w:rsid w:val="001051DF"/>
    <w:rsid w:val="001067A6"/>
    <w:rsid w:val="00106A36"/>
    <w:rsid w:val="001102F5"/>
    <w:rsid w:val="001111F3"/>
    <w:rsid w:val="001118D8"/>
    <w:rsid w:val="001136E4"/>
    <w:rsid w:val="00117A29"/>
    <w:rsid w:val="00120A85"/>
    <w:rsid w:val="00122C6A"/>
    <w:rsid w:val="00131D0D"/>
    <w:rsid w:val="0013377B"/>
    <w:rsid w:val="001377E2"/>
    <w:rsid w:val="00140C40"/>
    <w:rsid w:val="00144027"/>
    <w:rsid w:val="001458D9"/>
    <w:rsid w:val="00153148"/>
    <w:rsid w:val="00153ED4"/>
    <w:rsid w:val="00155124"/>
    <w:rsid w:val="0015524B"/>
    <w:rsid w:val="00155B37"/>
    <w:rsid w:val="0015770F"/>
    <w:rsid w:val="0016105D"/>
    <w:rsid w:val="00164367"/>
    <w:rsid w:val="001646B9"/>
    <w:rsid w:val="001652DB"/>
    <w:rsid w:val="00165A33"/>
    <w:rsid w:val="0016659E"/>
    <w:rsid w:val="00167CA4"/>
    <w:rsid w:val="001705F8"/>
    <w:rsid w:val="001710F0"/>
    <w:rsid w:val="00173FFA"/>
    <w:rsid w:val="00174D46"/>
    <w:rsid w:val="00176531"/>
    <w:rsid w:val="001828FC"/>
    <w:rsid w:val="0018380B"/>
    <w:rsid w:val="00183B07"/>
    <w:rsid w:val="001847C9"/>
    <w:rsid w:val="0018780C"/>
    <w:rsid w:val="00187D05"/>
    <w:rsid w:val="00196420"/>
    <w:rsid w:val="001A004D"/>
    <w:rsid w:val="001A13D8"/>
    <w:rsid w:val="001A3DD5"/>
    <w:rsid w:val="001A40B7"/>
    <w:rsid w:val="001A59F2"/>
    <w:rsid w:val="001A78B4"/>
    <w:rsid w:val="001B34AB"/>
    <w:rsid w:val="001B4219"/>
    <w:rsid w:val="001B4F2D"/>
    <w:rsid w:val="001B69E9"/>
    <w:rsid w:val="001C0E59"/>
    <w:rsid w:val="001C256E"/>
    <w:rsid w:val="001C31EF"/>
    <w:rsid w:val="001C3213"/>
    <w:rsid w:val="001C57ED"/>
    <w:rsid w:val="001D0569"/>
    <w:rsid w:val="001D1403"/>
    <w:rsid w:val="001D1A5D"/>
    <w:rsid w:val="001D2480"/>
    <w:rsid w:val="001D62EC"/>
    <w:rsid w:val="001D6820"/>
    <w:rsid w:val="001E0820"/>
    <w:rsid w:val="001E5CED"/>
    <w:rsid w:val="001F1D4C"/>
    <w:rsid w:val="001F2459"/>
    <w:rsid w:val="001F34D9"/>
    <w:rsid w:val="001F3BE7"/>
    <w:rsid w:val="001F55E7"/>
    <w:rsid w:val="001F56CA"/>
    <w:rsid w:val="001F6757"/>
    <w:rsid w:val="00200292"/>
    <w:rsid w:val="00201DDA"/>
    <w:rsid w:val="00203E48"/>
    <w:rsid w:val="002066DB"/>
    <w:rsid w:val="002117FA"/>
    <w:rsid w:val="00213C0D"/>
    <w:rsid w:val="0022055D"/>
    <w:rsid w:val="00221981"/>
    <w:rsid w:val="00225B3B"/>
    <w:rsid w:val="002304D6"/>
    <w:rsid w:val="00231847"/>
    <w:rsid w:val="0023401C"/>
    <w:rsid w:val="0023453B"/>
    <w:rsid w:val="002361B0"/>
    <w:rsid w:val="00236361"/>
    <w:rsid w:val="0024056B"/>
    <w:rsid w:val="00240AC9"/>
    <w:rsid w:val="002471CC"/>
    <w:rsid w:val="002474DB"/>
    <w:rsid w:val="002504D9"/>
    <w:rsid w:val="00250E61"/>
    <w:rsid w:val="002566FF"/>
    <w:rsid w:val="0026086E"/>
    <w:rsid w:val="00264732"/>
    <w:rsid w:val="002650F8"/>
    <w:rsid w:val="0026715C"/>
    <w:rsid w:val="00281DBD"/>
    <w:rsid w:val="002823FD"/>
    <w:rsid w:val="002878F0"/>
    <w:rsid w:val="00290635"/>
    <w:rsid w:val="00290CCE"/>
    <w:rsid w:val="0029398C"/>
    <w:rsid w:val="00294D2C"/>
    <w:rsid w:val="002A3457"/>
    <w:rsid w:val="002A508B"/>
    <w:rsid w:val="002A68D7"/>
    <w:rsid w:val="002B10A4"/>
    <w:rsid w:val="002B348D"/>
    <w:rsid w:val="002B477B"/>
    <w:rsid w:val="002C66E4"/>
    <w:rsid w:val="002D394C"/>
    <w:rsid w:val="002D414E"/>
    <w:rsid w:val="002D4EC6"/>
    <w:rsid w:val="002D541E"/>
    <w:rsid w:val="002E1264"/>
    <w:rsid w:val="002E1EFB"/>
    <w:rsid w:val="002E450F"/>
    <w:rsid w:val="002E46F1"/>
    <w:rsid w:val="002F269E"/>
    <w:rsid w:val="002F3C9E"/>
    <w:rsid w:val="002F3FB9"/>
    <w:rsid w:val="002F5832"/>
    <w:rsid w:val="002F588E"/>
    <w:rsid w:val="00300284"/>
    <w:rsid w:val="003101AC"/>
    <w:rsid w:val="003104F5"/>
    <w:rsid w:val="00310D94"/>
    <w:rsid w:val="00311FA0"/>
    <w:rsid w:val="0031299A"/>
    <w:rsid w:val="0031710D"/>
    <w:rsid w:val="0031781D"/>
    <w:rsid w:val="00320268"/>
    <w:rsid w:val="00322389"/>
    <w:rsid w:val="003229A2"/>
    <w:rsid w:val="00325F3D"/>
    <w:rsid w:val="00326112"/>
    <w:rsid w:val="00326381"/>
    <w:rsid w:val="00327483"/>
    <w:rsid w:val="003300BE"/>
    <w:rsid w:val="00331629"/>
    <w:rsid w:val="003333B9"/>
    <w:rsid w:val="00347825"/>
    <w:rsid w:val="003523FD"/>
    <w:rsid w:val="003526BF"/>
    <w:rsid w:val="00355C85"/>
    <w:rsid w:val="003617FE"/>
    <w:rsid w:val="00363517"/>
    <w:rsid w:val="003671AD"/>
    <w:rsid w:val="00371B23"/>
    <w:rsid w:val="0037536C"/>
    <w:rsid w:val="003817FA"/>
    <w:rsid w:val="00384225"/>
    <w:rsid w:val="00387C37"/>
    <w:rsid w:val="003909BB"/>
    <w:rsid w:val="00396E49"/>
    <w:rsid w:val="003A07E0"/>
    <w:rsid w:val="003A1EB9"/>
    <w:rsid w:val="003A36D4"/>
    <w:rsid w:val="003A75BD"/>
    <w:rsid w:val="003B080C"/>
    <w:rsid w:val="003B299F"/>
    <w:rsid w:val="003B347C"/>
    <w:rsid w:val="003B3C78"/>
    <w:rsid w:val="003B62FE"/>
    <w:rsid w:val="003C4335"/>
    <w:rsid w:val="003C6482"/>
    <w:rsid w:val="003C7900"/>
    <w:rsid w:val="003D6727"/>
    <w:rsid w:val="003E23D7"/>
    <w:rsid w:val="003E326F"/>
    <w:rsid w:val="003E4DE2"/>
    <w:rsid w:val="003F07B6"/>
    <w:rsid w:val="003F2AFF"/>
    <w:rsid w:val="003F4708"/>
    <w:rsid w:val="003F74B4"/>
    <w:rsid w:val="004004D9"/>
    <w:rsid w:val="00402D20"/>
    <w:rsid w:val="00410852"/>
    <w:rsid w:val="004209A2"/>
    <w:rsid w:val="00420DB9"/>
    <w:rsid w:val="0042427A"/>
    <w:rsid w:val="00431FDB"/>
    <w:rsid w:val="00432E6F"/>
    <w:rsid w:val="00433C63"/>
    <w:rsid w:val="004414FC"/>
    <w:rsid w:val="00441D8E"/>
    <w:rsid w:val="00441DC2"/>
    <w:rsid w:val="00442FE7"/>
    <w:rsid w:val="00444B99"/>
    <w:rsid w:val="004455FC"/>
    <w:rsid w:val="004503EC"/>
    <w:rsid w:val="00453817"/>
    <w:rsid w:val="00457945"/>
    <w:rsid w:val="00465A1F"/>
    <w:rsid w:val="00466AE2"/>
    <w:rsid w:val="004675FB"/>
    <w:rsid w:val="0046789B"/>
    <w:rsid w:val="004732FA"/>
    <w:rsid w:val="0047512D"/>
    <w:rsid w:val="00475900"/>
    <w:rsid w:val="00475E2F"/>
    <w:rsid w:val="00477863"/>
    <w:rsid w:val="00480D1E"/>
    <w:rsid w:val="00485DE7"/>
    <w:rsid w:val="00485F64"/>
    <w:rsid w:val="00492704"/>
    <w:rsid w:val="00493B6F"/>
    <w:rsid w:val="00493E6A"/>
    <w:rsid w:val="004948E7"/>
    <w:rsid w:val="00495DAE"/>
    <w:rsid w:val="004A1732"/>
    <w:rsid w:val="004A33D0"/>
    <w:rsid w:val="004A4F04"/>
    <w:rsid w:val="004A58F6"/>
    <w:rsid w:val="004A79C1"/>
    <w:rsid w:val="004B1B7B"/>
    <w:rsid w:val="004B245E"/>
    <w:rsid w:val="004B3CB2"/>
    <w:rsid w:val="004B3E3D"/>
    <w:rsid w:val="004B5CC6"/>
    <w:rsid w:val="004B6B16"/>
    <w:rsid w:val="004C166E"/>
    <w:rsid w:val="004C2AB9"/>
    <w:rsid w:val="004C337F"/>
    <w:rsid w:val="004C7C77"/>
    <w:rsid w:val="004D07FF"/>
    <w:rsid w:val="004D1754"/>
    <w:rsid w:val="004D1C7B"/>
    <w:rsid w:val="004D267B"/>
    <w:rsid w:val="004D4F19"/>
    <w:rsid w:val="004D50C4"/>
    <w:rsid w:val="004D6348"/>
    <w:rsid w:val="004E0437"/>
    <w:rsid w:val="004E0616"/>
    <w:rsid w:val="004E0802"/>
    <w:rsid w:val="004E1ACB"/>
    <w:rsid w:val="004E458F"/>
    <w:rsid w:val="004E52AF"/>
    <w:rsid w:val="004F08DF"/>
    <w:rsid w:val="004F6D1C"/>
    <w:rsid w:val="004F74BF"/>
    <w:rsid w:val="005017E8"/>
    <w:rsid w:val="00505D99"/>
    <w:rsid w:val="005064E5"/>
    <w:rsid w:val="005106A6"/>
    <w:rsid w:val="00510A89"/>
    <w:rsid w:val="00510CB9"/>
    <w:rsid w:val="00511646"/>
    <w:rsid w:val="00514207"/>
    <w:rsid w:val="00514D97"/>
    <w:rsid w:val="00517C62"/>
    <w:rsid w:val="00517FA7"/>
    <w:rsid w:val="00522BE0"/>
    <w:rsid w:val="0052512F"/>
    <w:rsid w:val="005303B1"/>
    <w:rsid w:val="00530D85"/>
    <w:rsid w:val="00533CD0"/>
    <w:rsid w:val="00537B1D"/>
    <w:rsid w:val="00537CEE"/>
    <w:rsid w:val="00545F4E"/>
    <w:rsid w:val="005461A1"/>
    <w:rsid w:val="005551C3"/>
    <w:rsid w:val="00555875"/>
    <w:rsid w:val="00560125"/>
    <w:rsid w:val="0056077D"/>
    <w:rsid w:val="00563823"/>
    <w:rsid w:val="005654F9"/>
    <w:rsid w:val="00572D25"/>
    <w:rsid w:val="005743D4"/>
    <w:rsid w:val="00577D4D"/>
    <w:rsid w:val="005807CA"/>
    <w:rsid w:val="00580895"/>
    <w:rsid w:val="00581800"/>
    <w:rsid w:val="00587B2D"/>
    <w:rsid w:val="00594213"/>
    <w:rsid w:val="00594D53"/>
    <w:rsid w:val="005A2D1C"/>
    <w:rsid w:val="005A3D01"/>
    <w:rsid w:val="005A70E0"/>
    <w:rsid w:val="005A7D69"/>
    <w:rsid w:val="005C0142"/>
    <w:rsid w:val="005C3380"/>
    <w:rsid w:val="005C3744"/>
    <w:rsid w:val="005C5548"/>
    <w:rsid w:val="005C6C80"/>
    <w:rsid w:val="005C7D42"/>
    <w:rsid w:val="005D1D63"/>
    <w:rsid w:val="005D50C8"/>
    <w:rsid w:val="005D545B"/>
    <w:rsid w:val="005D65C4"/>
    <w:rsid w:val="005D6C08"/>
    <w:rsid w:val="005D6F27"/>
    <w:rsid w:val="005E175E"/>
    <w:rsid w:val="005E222F"/>
    <w:rsid w:val="005E31C3"/>
    <w:rsid w:val="005E3C04"/>
    <w:rsid w:val="005E4881"/>
    <w:rsid w:val="005E6A2B"/>
    <w:rsid w:val="005F3B78"/>
    <w:rsid w:val="005F619B"/>
    <w:rsid w:val="00606D56"/>
    <w:rsid w:val="006105A2"/>
    <w:rsid w:val="00610924"/>
    <w:rsid w:val="00612E9F"/>
    <w:rsid w:val="00614E47"/>
    <w:rsid w:val="0061619B"/>
    <w:rsid w:val="0061664C"/>
    <w:rsid w:val="006177E9"/>
    <w:rsid w:val="006204A2"/>
    <w:rsid w:val="006227DB"/>
    <w:rsid w:val="00624FC6"/>
    <w:rsid w:val="00633808"/>
    <w:rsid w:val="006353C2"/>
    <w:rsid w:val="006355B1"/>
    <w:rsid w:val="00636294"/>
    <w:rsid w:val="006401A8"/>
    <w:rsid w:val="00642300"/>
    <w:rsid w:val="00642D93"/>
    <w:rsid w:val="006447B9"/>
    <w:rsid w:val="00647381"/>
    <w:rsid w:val="00653220"/>
    <w:rsid w:val="00654970"/>
    <w:rsid w:val="00654C05"/>
    <w:rsid w:val="00655393"/>
    <w:rsid w:val="006615DF"/>
    <w:rsid w:val="00662447"/>
    <w:rsid w:val="00662F3D"/>
    <w:rsid w:val="006644A5"/>
    <w:rsid w:val="00671598"/>
    <w:rsid w:val="00676725"/>
    <w:rsid w:val="0068223D"/>
    <w:rsid w:val="00682C5A"/>
    <w:rsid w:val="006833A7"/>
    <w:rsid w:val="006835EC"/>
    <w:rsid w:val="00686C29"/>
    <w:rsid w:val="00687BC1"/>
    <w:rsid w:val="00687D0A"/>
    <w:rsid w:val="00690989"/>
    <w:rsid w:val="00692FB0"/>
    <w:rsid w:val="00694EE8"/>
    <w:rsid w:val="006974B1"/>
    <w:rsid w:val="006A007A"/>
    <w:rsid w:val="006A3F92"/>
    <w:rsid w:val="006A4288"/>
    <w:rsid w:val="006A6C2C"/>
    <w:rsid w:val="006A7948"/>
    <w:rsid w:val="006B203E"/>
    <w:rsid w:val="006C3A4D"/>
    <w:rsid w:val="006C77CE"/>
    <w:rsid w:val="006D03EB"/>
    <w:rsid w:val="006D2C99"/>
    <w:rsid w:val="006E1842"/>
    <w:rsid w:val="006E2927"/>
    <w:rsid w:val="006E3F76"/>
    <w:rsid w:val="006E421A"/>
    <w:rsid w:val="006F5D65"/>
    <w:rsid w:val="00701A6C"/>
    <w:rsid w:val="007049A6"/>
    <w:rsid w:val="0070564C"/>
    <w:rsid w:val="00705A89"/>
    <w:rsid w:val="00710152"/>
    <w:rsid w:val="0071644E"/>
    <w:rsid w:val="00720662"/>
    <w:rsid w:val="00721594"/>
    <w:rsid w:val="00723699"/>
    <w:rsid w:val="007258E0"/>
    <w:rsid w:val="00725C9E"/>
    <w:rsid w:val="00731C0A"/>
    <w:rsid w:val="00734261"/>
    <w:rsid w:val="007347A1"/>
    <w:rsid w:val="007366E9"/>
    <w:rsid w:val="00736994"/>
    <w:rsid w:val="00742F41"/>
    <w:rsid w:val="00744289"/>
    <w:rsid w:val="00745682"/>
    <w:rsid w:val="00746796"/>
    <w:rsid w:val="00750F0A"/>
    <w:rsid w:val="00751AFF"/>
    <w:rsid w:val="00753BFD"/>
    <w:rsid w:val="00757E95"/>
    <w:rsid w:val="00762B3E"/>
    <w:rsid w:val="00763FC5"/>
    <w:rsid w:val="00764048"/>
    <w:rsid w:val="00765F8B"/>
    <w:rsid w:val="00770A7C"/>
    <w:rsid w:val="0077136B"/>
    <w:rsid w:val="007733CC"/>
    <w:rsid w:val="0077482E"/>
    <w:rsid w:val="007764A9"/>
    <w:rsid w:val="007765CF"/>
    <w:rsid w:val="007877ED"/>
    <w:rsid w:val="00787E78"/>
    <w:rsid w:val="007907CE"/>
    <w:rsid w:val="00792179"/>
    <w:rsid w:val="00793DBD"/>
    <w:rsid w:val="007A21BF"/>
    <w:rsid w:val="007A418B"/>
    <w:rsid w:val="007A4219"/>
    <w:rsid w:val="007A5C53"/>
    <w:rsid w:val="007B2D51"/>
    <w:rsid w:val="007B60D1"/>
    <w:rsid w:val="007C0A68"/>
    <w:rsid w:val="007C32CA"/>
    <w:rsid w:val="007D0B31"/>
    <w:rsid w:val="007D32D5"/>
    <w:rsid w:val="007D4215"/>
    <w:rsid w:val="007D55C3"/>
    <w:rsid w:val="007D63BD"/>
    <w:rsid w:val="007E0B64"/>
    <w:rsid w:val="007E6F61"/>
    <w:rsid w:val="007F1F6F"/>
    <w:rsid w:val="007F29EC"/>
    <w:rsid w:val="007F4898"/>
    <w:rsid w:val="007F6D60"/>
    <w:rsid w:val="00803BAA"/>
    <w:rsid w:val="00810ED6"/>
    <w:rsid w:val="008113AF"/>
    <w:rsid w:val="00820015"/>
    <w:rsid w:val="00821EB0"/>
    <w:rsid w:val="0082252D"/>
    <w:rsid w:val="00824532"/>
    <w:rsid w:val="00825DC4"/>
    <w:rsid w:val="00826035"/>
    <w:rsid w:val="008261CD"/>
    <w:rsid w:val="008266FA"/>
    <w:rsid w:val="00830A02"/>
    <w:rsid w:val="0083288D"/>
    <w:rsid w:val="00832C7F"/>
    <w:rsid w:val="00834061"/>
    <w:rsid w:val="008376A9"/>
    <w:rsid w:val="00840B60"/>
    <w:rsid w:val="008500DE"/>
    <w:rsid w:val="0085153E"/>
    <w:rsid w:val="00851BF6"/>
    <w:rsid w:val="0086399D"/>
    <w:rsid w:val="00864F2B"/>
    <w:rsid w:val="0087237B"/>
    <w:rsid w:val="00873E48"/>
    <w:rsid w:val="0087461F"/>
    <w:rsid w:val="00874B03"/>
    <w:rsid w:val="00876464"/>
    <w:rsid w:val="00881AE4"/>
    <w:rsid w:val="0088528D"/>
    <w:rsid w:val="00885304"/>
    <w:rsid w:val="00885EF8"/>
    <w:rsid w:val="00887AF0"/>
    <w:rsid w:val="00887CEA"/>
    <w:rsid w:val="0089010A"/>
    <w:rsid w:val="0089038B"/>
    <w:rsid w:val="0089162D"/>
    <w:rsid w:val="0089345A"/>
    <w:rsid w:val="00894587"/>
    <w:rsid w:val="008953D6"/>
    <w:rsid w:val="008A0004"/>
    <w:rsid w:val="008A379A"/>
    <w:rsid w:val="008A3AE1"/>
    <w:rsid w:val="008B2A9E"/>
    <w:rsid w:val="008B3DCA"/>
    <w:rsid w:val="008B412D"/>
    <w:rsid w:val="008C039C"/>
    <w:rsid w:val="008C6A30"/>
    <w:rsid w:val="008C6E40"/>
    <w:rsid w:val="008C7F7F"/>
    <w:rsid w:val="008D0A93"/>
    <w:rsid w:val="008D618D"/>
    <w:rsid w:val="008D6313"/>
    <w:rsid w:val="008D669E"/>
    <w:rsid w:val="008D6BD2"/>
    <w:rsid w:val="008D7135"/>
    <w:rsid w:val="008E1E87"/>
    <w:rsid w:val="008E21DE"/>
    <w:rsid w:val="008E33B1"/>
    <w:rsid w:val="008F5BBD"/>
    <w:rsid w:val="008F6846"/>
    <w:rsid w:val="008F7424"/>
    <w:rsid w:val="00903815"/>
    <w:rsid w:val="0090554D"/>
    <w:rsid w:val="0091042F"/>
    <w:rsid w:val="00912128"/>
    <w:rsid w:val="00917A47"/>
    <w:rsid w:val="00921020"/>
    <w:rsid w:val="00921029"/>
    <w:rsid w:val="00921B67"/>
    <w:rsid w:val="00925B0A"/>
    <w:rsid w:val="0093420E"/>
    <w:rsid w:val="00937467"/>
    <w:rsid w:val="009438D0"/>
    <w:rsid w:val="0094597E"/>
    <w:rsid w:val="009467BD"/>
    <w:rsid w:val="00951328"/>
    <w:rsid w:val="0095189C"/>
    <w:rsid w:val="009538A4"/>
    <w:rsid w:val="0095531A"/>
    <w:rsid w:val="009566D8"/>
    <w:rsid w:val="009614F3"/>
    <w:rsid w:val="00963431"/>
    <w:rsid w:val="009650F1"/>
    <w:rsid w:val="00967FBB"/>
    <w:rsid w:val="009718A6"/>
    <w:rsid w:val="009718C3"/>
    <w:rsid w:val="00974C4F"/>
    <w:rsid w:val="009751FA"/>
    <w:rsid w:val="00983133"/>
    <w:rsid w:val="00990BB9"/>
    <w:rsid w:val="00991E91"/>
    <w:rsid w:val="009950D6"/>
    <w:rsid w:val="009A10BA"/>
    <w:rsid w:val="009A2587"/>
    <w:rsid w:val="009A2C2E"/>
    <w:rsid w:val="009A2D1D"/>
    <w:rsid w:val="009A42D5"/>
    <w:rsid w:val="009A5CBC"/>
    <w:rsid w:val="009B0610"/>
    <w:rsid w:val="009B54DA"/>
    <w:rsid w:val="009B7760"/>
    <w:rsid w:val="009B7A51"/>
    <w:rsid w:val="009C20A1"/>
    <w:rsid w:val="009C37B8"/>
    <w:rsid w:val="009C3AC0"/>
    <w:rsid w:val="009C42DE"/>
    <w:rsid w:val="009C5079"/>
    <w:rsid w:val="009C68B9"/>
    <w:rsid w:val="009C70F0"/>
    <w:rsid w:val="009D073C"/>
    <w:rsid w:val="009D32FF"/>
    <w:rsid w:val="009D3681"/>
    <w:rsid w:val="009D4904"/>
    <w:rsid w:val="009E4886"/>
    <w:rsid w:val="009E75A6"/>
    <w:rsid w:val="009F2184"/>
    <w:rsid w:val="009F23DC"/>
    <w:rsid w:val="009F5A2D"/>
    <w:rsid w:val="009F615A"/>
    <w:rsid w:val="009F616A"/>
    <w:rsid w:val="009F7BD9"/>
    <w:rsid w:val="00A01399"/>
    <w:rsid w:val="00A01D1A"/>
    <w:rsid w:val="00A01F08"/>
    <w:rsid w:val="00A035F0"/>
    <w:rsid w:val="00A03CDC"/>
    <w:rsid w:val="00A05503"/>
    <w:rsid w:val="00A06919"/>
    <w:rsid w:val="00A07F95"/>
    <w:rsid w:val="00A11E06"/>
    <w:rsid w:val="00A11E8E"/>
    <w:rsid w:val="00A13C51"/>
    <w:rsid w:val="00A14209"/>
    <w:rsid w:val="00A142EE"/>
    <w:rsid w:val="00A2139F"/>
    <w:rsid w:val="00A22F79"/>
    <w:rsid w:val="00A277A8"/>
    <w:rsid w:val="00A30F23"/>
    <w:rsid w:val="00A310B9"/>
    <w:rsid w:val="00A322C5"/>
    <w:rsid w:val="00A32368"/>
    <w:rsid w:val="00A32A21"/>
    <w:rsid w:val="00A337E3"/>
    <w:rsid w:val="00A351FD"/>
    <w:rsid w:val="00A3630A"/>
    <w:rsid w:val="00A40126"/>
    <w:rsid w:val="00A4041B"/>
    <w:rsid w:val="00A454A9"/>
    <w:rsid w:val="00A47EF7"/>
    <w:rsid w:val="00A5094F"/>
    <w:rsid w:val="00A512BB"/>
    <w:rsid w:val="00A62865"/>
    <w:rsid w:val="00A6701F"/>
    <w:rsid w:val="00A67944"/>
    <w:rsid w:val="00A70D82"/>
    <w:rsid w:val="00A72982"/>
    <w:rsid w:val="00A7455C"/>
    <w:rsid w:val="00A746B3"/>
    <w:rsid w:val="00A8368E"/>
    <w:rsid w:val="00A86BA7"/>
    <w:rsid w:val="00A90E83"/>
    <w:rsid w:val="00A9396A"/>
    <w:rsid w:val="00A94725"/>
    <w:rsid w:val="00A9795D"/>
    <w:rsid w:val="00AA0231"/>
    <w:rsid w:val="00AA60DC"/>
    <w:rsid w:val="00AA6CD4"/>
    <w:rsid w:val="00AB0CB5"/>
    <w:rsid w:val="00AB47FA"/>
    <w:rsid w:val="00AB5ED2"/>
    <w:rsid w:val="00AB647E"/>
    <w:rsid w:val="00AB6A21"/>
    <w:rsid w:val="00AC61FD"/>
    <w:rsid w:val="00AC691C"/>
    <w:rsid w:val="00AC6A82"/>
    <w:rsid w:val="00AC74C0"/>
    <w:rsid w:val="00AD1850"/>
    <w:rsid w:val="00AD206D"/>
    <w:rsid w:val="00AD2162"/>
    <w:rsid w:val="00AD3BE6"/>
    <w:rsid w:val="00AE1721"/>
    <w:rsid w:val="00AE1A31"/>
    <w:rsid w:val="00AE50B3"/>
    <w:rsid w:val="00AE7124"/>
    <w:rsid w:val="00AE7189"/>
    <w:rsid w:val="00AF4645"/>
    <w:rsid w:val="00B00C74"/>
    <w:rsid w:val="00B01881"/>
    <w:rsid w:val="00B040E9"/>
    <w:rsid w:val="00B04AF2"/>
    <w:rsid w:val="00B04FE1"/>
    <w:rsid w:val="00B05D75"/>
    <w:rsid w:val="00B106BD"/>
    <w:rsid w:val="00B10EBE"/>
    <w:rsid w:val="00B1546C"/>
    <w:rsid w:val="00B17C77"/>
    <w:rsid w:val="00B2082F"/>
    <w:rsid w:val="00B40EC4"/>
    <w:rsid w:val="00B50019"/>
    <w:rsid w:val="00B51EE1"/>
    <w:rsid w:val="00B52FB9"/>
    <w:rsid w:val="00B534D2"/>
    <w:rsid w:val="00B5391C"/>
    <w:rsid w:val="00B617F1"/>
    <w:rsid w:val="00B65923"/>
    <w:rsid w:val="00B6601E"/>
    <w:rsid w:val="00B707EA"/>
    <w:rsid w:val="00B71030"/>
    <w:rsid w:val="00B714A3"/>
    <w:rsid w:val="00B72164"/>
    <w:rsid w:val="00B73EAF"/>
    <w:rsid w:val="00B743DE"/>
    <w:rsid w:val="00B74897"/>
    <w:rsid w:val="00B74AC5"/>
    <w:rsid w:val="00B76A7D"/>
    <w:rsid w:val="00B81BF4"/>
    <w:rsid w:val="00B841BA"/>
    <w:rsid w:val="00B8441A"/>
    <w:rsid w:val="00B87330"/>
    <w:rsid w:val="00B8791E"/>
    <w:rsid w:val="00B9046C"/>
    <w:rsid w:val="00B91CE5"/>
    <w:rsid w:val="00B94938"/>
    <w:rsid w:val="00B9611A"/>
    <w:rsid w:val="00BA03DD"/>
    <w:rsid w:val="00BA393D"/>
    <w:rsid w:val="00BA460B"/>
    <w:rsid w:val="00BB0CFC"/>
    <w:rsid w:val="00BC107E"/>
    <w:rsid w:val="00BC19FF"/>
    <w:rsid w:val="00BC31DF"/>
    <w:rsid w:val="00BC3AB3"/>
    <w:rsid w:val="00BC430B"/>
    <w:rsid w:val="00BC4358"/>
    <w:rsid w:val="00BC435A"/>
    <w:rsid w:val="00BC6125"/>
    <w:rsid w:val="00BC6536"/>
    <w:rsid w:val="00BC7227"/>
    <w:rsid w:val="00BC7B24"/>
    <w:rsid w:val="00BD1FD0"/>
    <w:rsid w:val="00BD27D5"/>
    <w:rsid w:val="00BD6693"/>
    <w:rsid w:val="00BD7878"/>
    <w:rsid w:val="00BE1437"/>
    <w:rsid w:val="00BE31CA"/>
    <w:rsid w:val="00BE4B39"/>
    <w:rsid w:val="00BE6DAE"/>
    <w:rsid w:val="00BF1283"/>
    <w:rsid w:val="00BF1F7E"/>
    <w:rsid w:val="00BF25F5"/>
    <w:rsid w:val="00BF2D5A"/>
    <w:rsid w:val="00BF527F"/>
    <w:rsid w:val="00BF70F7"/>
    <w:rsid w:val="00BF7A50"/>
    <w:rsid w:val="00C006A5"/>
    <w:rsid w:val="00C05F13"/>
    <w:rsid w:val="00C06E2C"/>
    <w:rsid w:val="00C1113C"/>
    <w:rsid w:val="00C13B28"/>
    <w:rsid w:val="00C141AD"/>
    <w:rsid w:val="00C20A5F"/>
    <w:rsid w:val="00C2147A"/>
    <w:rsid w:val="00C218C3"/>
    <w:rsid w:val="00C22475"/>
    <w:rsid w:val="00C251D3"/>
    <w:rsid w:val="00C27DFF"/>
    <w:rsid w:val="00C311AE"/>
    <w:rsid w:val="00C33544"/>
    <w:rsid w:val="00C35D94"/>
    <w:rsid w:val="00C36001"/>
    <w:rsid w:val="00C3622F"/>
    <w:rsid w:val="00C36FE4"/>
    <w:rsid w:val="00C413CA"/>
    <w:rsid w:val="00C41BEA"/>
    <w:rsid w:val="00C41D70"/>
    <w:rsid w:val="00C429DB"/>
    <w:rsid w:val="00C430BA"/>
    <w:rsid w:val="00C43FEA"/>
    <w:rsid w:val="00C44C4F"/>
    <w:rsid w:val="00C44CF8"/>
    <w:rsid w:val="00C452F8"/>
    <w:rsid w:val="00C45435"/>
    <w:rsid w:val="00C503CB"/>
    <w:rsid w:val="00C51B27"/>
    <w:rsid w:val="00C54427"/>
    <w:rsid w:val="00C544B4"/>
    <w:rsid w:val="00C5647A"/>
    <w:rsid w:val="00C610F3"/>
    <w:rsid w:val="00C617C1"/>
    <w:rsid w:val="00C619DE"/>
    <w:rsid w:val="00C63F38"/>
    <w:rsid w:val="00C70DEE"/>
    <w:rsid w:val="00C74335"/>
    <w:rsid w:val="00C75095"/>
    <w:rsid w:val="00C76972"/>
    <w:rsid w:val="00C8075F"/>
    <w:rsid w:val="00C82041"/>
    <w:rsid w:val="00C824D3"/>
    <w:rsid w:val="00C828D4"/>
    <w:rsid w:val="00C84A54"/>
    <w:rsid w:val="00C84AEB"/>
    <w:rsid w:val="00CA06CF"/>
    <w:rsid w:val="00CA44F7"/>
    <w:rsid w:val="00CA48BD"/>
    <w:rsid w:val="00CB273C"/>
    <w:rsid w:val="00CB5AEB"/>
    <w:rsid w:val="00CC1548"/>
    <w:rsid w:val="00CC18FB"/>
    <w:rsid w:val="00CC3181"/>
    <w:rsid w:val="00CC3A3B"/>
    <w:rsid w:val="00CC5E32"/>
    <w:rsid w:val="00CC745F"/>
    <w:rsid w:val="00CD2367"/>
    <w:rsid w:val="00CD34B1"/>
    <w:rsid w:val="00CE5A67"/>
    <w:rsid w:val="00CE6CD3"/>
    <w:rsid w:val="00D00A56"/>
    <w:rsid w:val="00D06B7B"/>
    <w:rsid w:val="00D10DC5"/>
    <w:rsid w:val="00D11467"/>
    <w:rsid w:val="00D168DB"/>
    <w:rsid w:val="00D16C92"/>
    <w:rsid w:val="00D2054D"/>
    <w:rsid w:val="00D23A1C"/>
    <w:rsid w:val="00D2422D"/>
    <w:rsid w:val="00D25FEE"/>
    <w:rsid w:val="00D268E6"/>
    <w:rsid w:val="00D32F19"/>
    <w:rsid w:val="00D345B1"/>
    <w:rsid w:val="00D34D18"/>
    <w:rsid w:val="00D37051"/>
    <w:rsid w:val="00D37EE1"/>
    <w:rsid w:val="00D42916"/>
    <w:rsid w:val="00D429EB"/>
    <w:rsid w:val="00D43BA5"/>
    <w:rsid w:val="00D43BD4"/>
    <w:rsid w:val="00D47440"/>
    <w:rsid w:val="00D504C6"/>
    <w:rsid w:val="00D50A77"/>
    <w:rsid w:val="00D517E2"/>
    <w:rsid w:val="00D51841"/>
    <w:rsid w:val="00D53436"/>
    <w:rsid w:val="00D53684"/>
    <w:rsid w:val="00D57E2A"/>
    <w:rsid w:val="00D60965"/>
    <w:rsid w:val="00D65E1E"/>
    <w:rsid w:val="00D67DA6"/>
    <w:rsid w:val="00D71899"/>
    <w:rsid w:val="00D74E7F"/>
    <w:rsid w:val="00D7789F"/>
    <w:rsid w:val="00D8583B"/>
    <w:rsid w:val="00D86947"/>
    <w:rsid w:val="00D87A9C"/>
    <w:rsid w:val="00D904F0"/>
    <w:rsid w:val="00D932ED"/>
    <w:rsid w:val="00D9445C"/>
    <w:rsid w:val="00D96586"/>
    <w:rsid w:val="00DA014C"/>
    <w:rsid w:val="00DA24FC"/>
    <w:rsid w:val="00DA3318"/>
    <w:rsid w:val="00DA39D1"/>
    <w:rsid w:val="00DA3C5C"/>
    <w:rsid w:val="00DB5786"/>
    <w:rsid w:val="00DB6A87"/>
    <w:rsid w:val="00DB7C68"/>
    <w:rsid w:val="00DC0552"/>
    <w:rsid w:val="00DC0E1B"/>
    <w:rsid w:val="00DC7105"/>
    <w:rsid w:val="00DD0CEA"/>
    <w:rsid w:val="00DD3F46"/>
    <w:rsid w:val="00DD3F51"/>
    <w:rsid w:val="00DD6C29"/>
    <w:rsid w:val="00DE0B56"/>
    <w:rsid w:val="00DE0D1D"/>
    <w:rsid w:val="00DE12E7"/>
    <w:rsid w:val="00DE44E5"/>
    <w:rsid w:val="00DE7DB7"/>
    <w:rsid w:val="00DE7FC0"/>
    <w:rsid w:val="00DF1C5A"/>
    <w:rsid w:val="00DF3024"/>
    <w:rsid w:val="00DF3CC4"/>
    <w:rsid w:val="00DF5935"/>
    <w:rsid w:val="00E00468"/>
    <w:rsid w:val="00E00565"/>
    <w:rsid w:val="00E01284"/>
    <w:rsid w:val="00E02AFC"/>
    <w:rsid w:val="00E03B0A"/>
    <w:rsid w:val="00E03CD3"/>
    <w:rsid w:val="00E052FA"/>
    <w:rsid w:val="00E071E3"/>
    <w:rsid w:val="00E07B3D"/>
    <w:rsid w:val="00E07FEB"/>
    <w:rsid w:val="00E107F3"/>
    <w:rsid w:val="00E10923"/>
    <w:rsid w:val="00E111A1"/>
    <w:rsid w:val="00E11941"/>
    <w:rsid w:val="00E12DAF"/>
    <w:rsid w:val="00E13D5A"/>
    <w:rsid w:val="00E1457F"/>
    <w:rsid w:val="00E1539F"/>
    <w:rsid w:val="00E1617B"/>
    <w:rsid w:val="00E16CA2"/>
    <w:rsid w:val="00E17217"/>
    <w:rsid w:val="00E17AE0"/>
    <w:rsid w:val="00E21334"/>
    <w:rsid w:val="00E24D2A"/>
    <w:rsid w:val="00E25471"/>
    <w:rsid w:val="00E30AB3"/>
    <w:rsid w:val="00E33B04"/>
    <w:rsid w:val="00E343EB"/>
    <w:rsid w:val="00E360BE"/>
    <w:rsid w:val="00E37CEA"/>
    <w:rsid w:val="00E43282"/>
    <w:rsid w:val="00E43D3F"/>
    <w:rsid w:val="00E43FA4"/>
    <w:rsid w:val="00E467A0"/>
    <w:rsid w:val="00E467FD"/>
    <w:rsid w:val="00E469CD"/>
    <w:rsid w:val="00E50846"/>
    <w:rsid w:val="00E51A24"/>
    <w:rsid w:val="00E523A1"/>
    <w:rsid w:val="00E53F07"/>
    <w:rsid w:val="00E569E4"/>
    <w:rsid w:val="00E56C4E"/>
    <w:rsid w:val="00E6335C"/>
    <w:rsid w:val="00E6529C"/>
    <w:rsid w:val="00E70B1E"/>
    <w:rsid w:val="00E72C3D"/>
    <w:rsid w:val="00E73F1B"/>
    <w:rsid w:val="00E75060"/>
    <w:rsid w:val="00E779C8"/>
    <w:rsid w:val="00E801BB"/>
    <w:rsid w:val="00E83C86"/>
    <w:rsid w:val="00E83E59"/>
    <w:rsid w:val="00E847A5"/>
    <w:rsid w:val="00E91FAD"/>
    <w:rsid w:val="00E9290D"/>
    <w:rsid w:val="00EA0392"/>
    <w:rsid w:val="00EA19C9"/>
    <w:rsid w:val="00EA2ACF"/>
    <w:rsid w:val="00EA2D32"/>
    <w:rsid w:val="00EB065E"/>
    <w:rsid w:val="00EB1695"/>
    <w:rsid w:val="00EB218C"/>
    <w:rsid w:val="00EB288D"/>
    <w:rsid w:val="00EB29FB"/>
    <w:rsid w:val="00EB4C89"/>
    <w:rsid w:val="00EB5F3E"/>
    <w:rsid w:val="00EC026D"/>
    <w:rsid w:val="00EC21D5"/>
    <w:rsid w:val="00EC2BEA"/>
    <w:rsid w:val="00EC3E32"/>
    <w:rsid w:val="00EC5810"/>
    <w:rsid w:val="00EC6B71"/>
    <w:rsid w:val="00ED5D55"/>
    <w:rsid w:val="00EE122C"/>
    <w:rsid w:val="00EE6E71"/>
    <w:rsid w:val="00EF1186"/>
    <w:rsid w:val="00EF2479"/>
    <w:rsid w:val="00EF3458"/>
    <w:rsid w:val="00EF41DB"/>
    <w:rsid w:val="00EF4E13"/>
    <w:rsid w:val="00EF6712"/>
    <w:rsid w:val="00F008F4"/>
    <w:rsid w:val="00F01BF3"/>
    <w:rsid w:val="00F034C1"/>
    <w:rsid w:val="00F05812"/>
    <w:rsid w:val="00F06BF2"/>
    <w:rsid w:val="00F12E53"/>
    <w:rsid w:val="00F14CDC"/>
    <w:rsid w:val="00F167EC"/>
    <w:rsid w:val="00F2188A"/>
    <w:rsid w:val="00F224DA"/>
    <w:rsid w:val="00F22A3B"/>
    <w:rsid w:val="00F23335"/>
    <w:rsid w:val="00F2574D"/>
    <w:rsid w:val="00F265B7"/>
    <w:rsid w:val="00F357E3"/>
    <w:rsid w:val="00F362B2"/>
    <w:rsid w:val="00F40067"/>
    <w:rsid w:val="00F404BD"/>
    <w:rsid w:val="00F4081F"/>
    <w:rsid w:val="00F43999"/>
    <w:rsid w:val="00F44E5E"/>
    <w:rsid w:val="00F4723E"/>
    <w:rsid w:val="00F505DF"/>
    <w:rsid w:val="00F526DC"/>
    <w:rsid w:val="00F56972"/>
    <w:rsid w:val="00F60D84"/>
    <w:rsid w:val="00F61104"/>
    <w:rsid w:val="00F61F0C"/>
    <w:rsid w:val="00F62245"/>
    <w:rsid w:val="00F62FC1"/>
    <w:rsid w:val="00F64F49"/>
    <w:rsid w:val="00F6734F"/>
    <w:rsid w:val="00F67822"/>
    <w:rsid w:val="00F72985"/>
    <w:rsid w:val="00F81EE9"/>
    <w:rsid w:val="00F83140"/>
    <w:rsid w:val="00F832F3"/>
    <w:rsid w:val="00F8748F"/>
    <w:rsid w:val="00F92523"/>
    <w:rsid w:val="00F93E0A"/>
    <w:rsid w:val="00F961B8"/>
    <w:rsid w:val="00F961C0"/>
    <w:rsid w:val="00F96A31"/>
    <w:rsid w:val="00F970BD"/>
    <w:rsid w:val="00FA0903"/>
    <w:rsid w:val="00FA1739"/>
    <w:rsid w:val="00FA224E"/>
    <w:rsid w:val="00FA35E1"/>
    <w:rsid w:val="00FA362B"/>
    <w:rsid w:val="00FA3DAF"/>
    <w:rsid w:val="00FB167A"/>
    <w:rsid w:val="00FB62F5"/>
    <w:rsid w:val="00FC1947"/>
    <w:rsid w:val="00FC31DE"/>
    <w:rsid w:val="00FC4477"/>
    <w:rsid w:val="00FC5F1A"/>
    <w:rsid w:val="00FC63D8"/>
    <w:rsid w:val="00FC7683"/>
    <w:rsid w:val="00FD33F4"/>
    <w:rsid w:val="00FD3E8B"/>
    <w:rsid w:val="00FD6F62"/>
    <w:rsid w:val="00FE1AC4"/>
    <w:rsid w:val="00FE2F33"/>
    <w:rsid w:val="00FE65F3"/>
    <w:rsid w:val="00FE7FE8"/>
    <w:rsid w:val="00FF0B6E"/>
    <w:rsid w:val="00FF4CC2"/>
    <w:rsid w:val="00FF561D"/>
    <w:rsid w:val="00FF588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3C78"/>
    <w:pPr>
      <w:spacing w:after="0" w:line="240" w:lineRule="auto"/>
    </w:pPr>
    <w:rPr>
      <w:rFonts w:eastAsia="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5654F9"/>
    <w:rPr>
      <w:color w:val="0000FF"/>
      <w:u w:val="single"/>
    </w:rPr>
  </w:style>
  <w:style w:type="paragraph" w:styleId="a4">
    <w:name w:val="Normal (Web)"/>
    <w:aliases w:val="Обычный (Web),Обычный (Web)1,Обычный (веб) Знак1,Обычный (веб) Знак Знак1,Обычный (веб) Знак Знак Знак,Знак Знак1 Знак Знак,Обычный (веб) Знак Знак Знак Знак,Знак Знак Знак Знак Знак,Знак4 Зна,Знак Знак3 Знак"/>
    <w:basedOn w:val="a"/>
    <w:link w:val="a5"/>
    <w:uiPriority w:val="99"/>
    <w:rsid w:val="005654F9"/>
    <w:pPr>
      <w:spacing w:before="100" w:beforeAutospacing="1" w:after="100" w:afterAutospacing="1"/>
    </w:pPr>
  </w:style>
  <w:style w:type="paragraph" w:styleId="a6">
    <w:name w:val="Title"/>
    <w:basedOn w:val="a"/>
    <w:link w:val="a7"/>
    <w:qFormat/>
    <w:rsid w:val="005654F9"/>
    <w:pPr>
      <w:jc w:val="center"/>
    </w:pPr>
    <w:rPr>
      <w:b/>
      <w:szCs w:val="20"/>
      <w:lang w:eastAsia="en-US"/>
    </w:rPr>
  </w:style>
  <w:style w:type="character" w:customStyle="1" w:styleId="a7">
    <w:name w:val="Название Знак"/>
    <w:basedOn w:val="a0"/>
    <w:link w:val="a6"/>
    <w:rsid w:val="005654F9"/>
    <w:rPr>
      <w:rFonts w:eastAsia="Times New Roman"/>
      <w:b/>
      <w:sz w:val="24"/>
      <w:szCs w:val="20"/>
    </w:rPr>
  </w:style>
  <w:style w:type="paragraph" w:styleId="a8">
    <w:name w:val="List Paragraph"/>
    <w:aliases w:val="ПАРАГРАФ,Выделеный,Текст с номером,Абзац списка для документа,Абзац списка4,Абзац списка основной,Маркер,Нумерованый список"/>
    <w:basedOn w:val="a"/>
    <w:link w:val="a9"/>
    <w:uiPriority w:val="99"/>
    <w:qFormat/>
    <w:rsid w:val="005654F9"/>
    <w:pPr>
      <w:spacing w:after="200" w:line="276" w:lineRule="auto"/>
      <w:ind w:left="720"/>
      <w:contextualSpacing/>
    </w:pPr>
    <w:rPr>
      <w:rFonts w:ascii="Calibri" w:hAnsi="Calibri"/>
      <w:sz w:val="20"/>
      <w:szCs w:val="20"/>
      <w:lang w:eastAsia="en-US"/>
    </w:rPr>
  </w:style>
  <w:style w:type="character" w:customStyle="1" w:styleId="a9">
    <w:name w:val="Абзац списка Знак"/>
    <w:aliases w:val="ПАРАГРАФ Знак,Выделеный Знак,Текст с номером Знак,Абзац списка для документа Знак,Абзац списка4 Знак,Абзац списка основной Знак,Маркер Знак,Нумерованый список Знак"/>
    <w:link w:val="a8"/>
    <w:uiPriority w:val="99"/>
    <w:rsid w:val="005654F9"/>
    <w:rPr>
      <w:rFonts w:ascii="Calibri" w:eastAsia="Times New Roman" w:hAnsi="Calibri"/>
      <w:sz w:val="20"/>
      <w:szCs w:val="20"/>
    </w:rPr>
  </w:style>
  <w:style w:type="character" w:customStyle="1" w:styleId="a5">
    <w:name w:val="Обычный (веб) Знак"/>
    <w:aliases w:val="Обычный (Web) Знак,Обычный (Web)1 Знак,Обычный (веб) Знак1 Знак,Обычный (веб) Знак Знак1 Знак,Обычный (веб) Знак Знак Знак Знак1,Знак Знак1 Знак Знак Знак,Обычный (веб) Знак Знак Знак Знак Знак,Знак Знак Знак Знак Знак Знак"/>
    <w:link w:val="a4"/>
    <w:uiPriority w:val="99"/>
    <w:locked/>
    <w:rsid w:val="005654F9"/>
    <w:rPr>
      <w:rFonts w:eastAsia="Times New Roman"/>
      <w:sz w:val="24"/>
      <w:szCs w:val="24"/>
      <w:lang w:eastAsia="ru-RU"/>
    </w:rPr>
  </w:style>
  <w:style w:type="paragraph" w:styleId="aa">
    <w:name w:val="No Spacing"/>
    <w:link w:val="ab"/>
    <w:uiPriority w:val="1"/>
    <w:qFormat/>
    <w:rsid w:val="005654F9"/>
    <w:pPr>
      <w:spacing w:after="0" w:line="240" w:lineRule="auto"/>
    </w:pPr>
    <w:rPr>
      <w:rFonts w:ascii="Calibri" w:eastAsia="Times New Roman" w:hAnsi="Calibri"/>
      <w:sz w:val="22"/>
      <w:szCs w:val="22"/>
      <w:lang w:eastAsia="ru-RU"/>
    </w:rPr>
  </w:style>
  <w:style w:type="character" w:styleId="ac">
    <w:name w:val="Strong"/>
    <w:uiPriority w:val="22"/>
    <w:qFormat/>
    <w:rsid w:val="005654F9"/>
    <w:rPr>
      <w:b/>
      <w:bCs/>
    </w:rPr>
  </w:style>
  <w:style w:type="paragraph" w:styleId="ad">
    <w:name w:val="Balloon Text"/>
    <w:basedOn w:val="a"/>
    <w:link w:val="ae"/>
    <w:uiPriority w:val="99"/>
    <w:semiHidden/>
    <w:unhideWhenUsed/>
    <w:rsid w:val="005654F9"/>
    <w:rPr>
      <w:rFonts w:ascii="Tahoma" w:hAnsi="Tahoma" w:cs="Tahoma"/>
      <w:sz w:val="16"/>
      <w:szCs w:val="16"/>
    </w:rPr>
  </w:style>
  <w:style w:type="character" w:customStyle="1" w:styleId="ae">
    <w:name w:val="Текст выноски Знак"/>
    <w:basedOn w:val="a0"/>
    <w:link w:val="ad"/>
    <w:uiPriority w:val="99"/>
    <w:semiHidden/>
    <w:rsid w:val="005654F9"/>
    <w:rPr>
      <w:rFonts w:ascii="Tahoma" w:eastAsia="Times New Roman" w:hAnsi="Tahoma" w:cs="Tahoma"/>
      <w:sz w:val="16"/>
      <w:szCs w:val="16"/>
      <w:lang w:eastAsia="ru-RU"/>
    </w:rPr>
  </w:style>
  <w:style w:type="table" w:customStyle="1" w:styleId="1">
    <w:name w:val="Сетка таблицы1"/>
    <w:basedOn w:val="a1"/>
    <w:next w:val="af"/>
    <w:rsid w:val="002D541E"/>
    <w:pPr>
      <w:spacing w:after="0" w:line="240" w:lineRule="auto"/>
    </w:pPr>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
    <w:name w:val="Table Grid"/>
    <w:basedOn w:val="a1"/>
    <w:uiPriority w:val="39"/>
    <w:rsid w:val="002D541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D60965"/>
    <w:pPr>
      <w:autoSpaceDE w:val="0"/>
      <w:autoSpaceDN w:val="0"/>
      <w:adjustRightInd w:val="0"/>
      <w:spacing w:after="0" w:line="240" w:lineRule="auto"/>
    </w:pPr>
    <w:rPr>
      <w:rFonts w:eastAsia="Calibri"/>
      <w:color w:val="000000"/>
      <w:sz w:val="24"/>
      <w:szCs w:val="24"/>
    </w:rPr>
  </w:style>
  <w:style w:type="character" w:customStyle="1" w:styleId="ab">
    <w:name w:val="Без интервала Знак"/>
    <w:basedOn w:val="a0"/>
    <w:link w:val="aa"/>
    <w:uiPriority w:val="1"/>
    <w:locked/>
    <w:rsid w:val="00B76A7D"/>
    <w:rPr>
      <w:rFonts w:ascii="Calibri" w:eastAsia="Times New Roman" w:hAnsi="Calibri"/>
      <w:sz w:val="22"/>
      <w:szCs w:val="22"/>
      <w:lang w:eastAsia="ru-RU"/>
    </w:rPr>
  </w:style>
  <w:style w:type="table" w:customStyle="1" w:styleId="2">
    <w:name w:val="Сетка таблицы2"/>
    <w:basedOn w:val="a1"/>
    <w:next w:val="af"/>
    <w:uiPriority w:val="39"/>
    <w:rsid w:val="00F362B2"/>
    <w:pPr>
      <w:spacing w:after="0" w:line="240" w:lineRule="auto"/>
    </w:pPr>
    <w:rPr>
      <w:rFonts w:ascii="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1mrcssattrmrcssattr">
    <w:name w:val="p1mrcssattr_mr_css_attr"/>
    <w:basedOn w:val="a"/>
    <w:rsid w:val="0087461F"/>
    <w:pPr>
      <w:spacing w:before="100" w:beforeAutospacing="1" w:after="100" w:afterAutospacing="1"/>
    </w:pPr>
  </w:style>
  <w:style w:type="paragraph" w:customStyle="1" w:styleId="p1mrcssattr">
    <w:name w:val="p1_mr_css_attr"/>
    <w:basedOn w:val="a"/>
    <w:rsid w:val="00E02AFC"/>
    <w:pPr>
      <w:spacing w:before="100" w:beforeAutospacing="1" w:after="100" w:afterAutospacing="1"/>
    </w:pPr>
  </w:style>
  <w:style w:type="character" w:customStyle="1" w:styleId="s2mrcssattr">
    <w:name w:val="s2_mr_css_attr"/>
    <w:basedOn w:val="a0"/>
    <w:rsid w:val="00E02AFC"/>
  </w:style>
</w:styles>
</file>

<file path=word/webSettings.xml><?xml version="1.0" encoding="utf-8"?>
<w:webSettings xmlns:r="http://schemas.openxmlformats.org/officeDocument/2006/relationships" xmlns:w="http://schemas.openxmlformats.org/wordprocessingml/2006/main">
  <w:divs>
    <w:div w:id="101346310">
      <w:bodyDiv w:val="1"/>
      <w:marLeft w:val="0"/>
      <w:marRight w:val="0"/>
      <w:marTop w:val="0"/>
      <w:marBottom w:val="0"/>
      <w:divBdr>
        <w:top w:val="none" w:sz="0" w:space="0" w:color="auto"/>
        <w:left w:val="none" w:sz="0" w:space="0" w:color="auto"/>
        <w:bottom w:val="none" w:sz="0" w:space="0" w:color="auto"/>
        <w:right w:val="none" w:sz="0" w:space="0" w:color="auto"/>
      </w:divBdr>
    </w:div>
    <w:div w:id="117992776">
      <w:bodyDiv w:val="1"/>
      <w:marLeft w:val="0"/>
      <w:marRight w:val="0"/>
      <w:marTop w:val="0"/>
      <w:marBottom w:val="0"/>
      <w:divBdr>
        <w:top w:val="none" w:sz="0" w:space="0" w:color="auto"/>
        <w:left w:val="none" w:sz="0" w:space="0" w:color="auto"/>
        <w:bottom w:val="none" w:sz="0" w:space="0" w:color="auto"/>
        <w:right w:val="none" w:sz="0" w:space="0" w:color="auto"/>
      </w:divBdr>
    </w:div>
    <w:div w:id="140927686">
      <w:bodyDiv w:val="1"/>
      <w:marLeft w:val="0"/>
      <w:marRight w:val="0"/>
      <w:marTop w:val="0"/>
      <w:marBottom w:val="0"/>
      <w:divBdr>
        <w:top w:val="none" w:sz="0" w:space="0" w:color="auto"/>
        <w:left w:val="none" w:sz="0" w:space="0" w:color="auto"/>
        <w:bottom w:val="none" w:sz="0" w:space="0" w:color="auto"/>
        <w:right w:val="none" w:sz="0" w:space="0" w:color="auto"/>
      </w:divBdr>
    </w:div>
    <w:div w:id="151794401">
      <w:bodyDiv w:val="1"/>
      <w:marLeft w:val="0"/>
      <w:marRight w:val="0"/>
      <w:marTop w:val="0"/>
      <w:marBottom w:val="0"/>
      <w:divBdr>
        <w:top w:val="none" w:sz="0" w:space="0" w:color="auto"/>
        <w:left w:val="none" w:sz="0" w:space="0" w:color="auto"/>
        <w:bottom w:val="none" w:sz="0" w:space="0" w:color="auto"/>
        <w:right w:val="none" w:sz="0" w:space="0" w:color="auto"/>
      </w:divBdr>
    </w:div>
    <w:div w:id="191649849">
      <w:bodyDiv w:val="1"/>
      <w:marLeft w:val="0"/>
      <w:marRight w:val="0"/>
      <w:marTop w:val="0"/>
      <w:marBottom w:val="0"/>
      <w:divBdr>
        <w:top w:val="none" w:sz="0" w:space="0" w:color="auto"/>
        <w:left w:val="none" w:sz="0" w:space="0" w:color="auto"/>
        <w:bottom w:val="none" w:sz="0" w:space="0" w:color="auto"/>
        <w:right w:val="none" w:sz="0" w:space="0" w:color="auto"/>
      </w:divBdr>
    </w:div>
    <w:div w:id="246963025">
      <w:bodyDiv w:val="1"/>
      <w:marLeft w:val="0"/>
      <w:marRight w:val="0"/>
      <w:marTop w:val="0"/>
      <w:marBottom w:val="0"/>
      <w:divBdr>
        <w:top w:val="none" w:sz="0" w:space="0" w:color="auto"/>
        <w:left w:val="none" w:sz="0" w:space="0" w:color="auto"/>
        <w:bottom w:val="none" w:sz="0" w:space="0" w:color="auto"/>
        <w:right w:val="none" w:sz="0" w:space="0" w:color="auto"/>
      </w:divBdr>
    </w:div>
    <w:div w:id="318576514">
      <w:bodyDiv w:val="1"/>
      <w:marLeft w:val="0"/>
      <w:marRight w:val="0"/>
      <w:marTop w:val="0"/>
      <w:marBottom w:val="0"/>
      <w:divBdr>
        <w:top w:val="none" w:sz="0" w:space="0" w:color="auto"/>
        <w:left w:val="none" w:sz="0" w:space="0" w:color="auto"/>
        <w:bottom w:val="none" w:sz="0" w:space="0" w:color="auto"/>
        <w:right w:val="none" w:sz="0" w:space="0" w:color="auto"/>
      </w:divBdr>
    </w:div>
    <w:div w:id="340787428">
      <w:bodyDiv w:val="1"/>
      <w:marLeft w:val="0"/>
      <w:marRight w:val="0"/>
      <w:marTop w:val="0"/>
      <w:marBottom w:val="0"/>
      <w:divBdr>
        <w:top w:val="none" w:sz="0" w:space="0" w:color="auto"/>
        <w:left w:val="none" w:sz="0" w:space="0" w:color="auto"/>
        <w:bottom w:val="none" w:sz="0" w:space="0" w:color="auto"/>
        <w:right w:val="none" w:sz="0" w:space="0" w:color="auto"/>
      </w:divBdr>
    </w:div>
    <w:div w:id="372074907">
      <w:bodyDiv w:val="1"/>
      <w:marLeft w:val="0"/>
      <w:marRight w:val="0"/>
      <w:marTop w:val="0"/>
      <w:marBottom w:val="0"/>
      <w:divBdr>
        <w:top w:val="none" w:sz="0" w:space="0" w:color="auto"/>
        <w:left w:val="none" w:sz="0" w:space="0" w:color="auto"/>
        <w:bottom w:val="none" w:sz="0" w:space="0" w:color="auto"/>
        <w:right w:val="none" w:sz="0" w:space="0" w:color="auto"/>
      </w:divBdr>
    </w:div>
    <w:div w:id="428888587">
      <w:bodyDiv w:val="1"/>
      <w:marLeft w:val="0"/>
      <w:marRight w:val="0"/>
      <w:marTop w:val="0"/>
      <w:marBottom w:val="0"/>
      <w:divBdr>
        <w:top w:val="none" w:sz="0" w:space="0" w:color="auto"/>
        <w:left w:val="none" w:sz="0" w:space="0" w:color="auto"/>
        <w:bottom w:val="none" w:sz="0" w:space="0" w:color="auto"/>
        <w:right w:val="none" w:sz="0" w:space="0" w:color="auto"/>
      </w:divBdr>
    </w:div>
    <w:div w:id="459155204">
      <w:bodyDiv w:val="1"/>
      <w:marLeft w:val="0"/>
      <w:marRight w:val="0"/>
      <w:marTop w:val="0"/>
      <w:marBottom w:val="0"/>
      <w:divBdr>
        <w:top w:val="none" w:sz="0" w:space="0" w:color="auto"/>
        <w:left w:val="none" w:sz="0" w:space="0" w:color="auto"/>
        <w:bottom w:val="none" w:sz="0" w:space="0" w:color="auto"/>
        <w:right w:val="none" w:sz="0" w:space="0" w:color="auto"/>
      </w:divBdr>
    </w:div>
    <w:div w:id="469710078">
      <w:bodyDiv w:val="1"/>
      <w:marLeft w:val="0"/>
      <w:marRight w:val="0"/>
      <w:marTop w:val="0"/>
      <w:marBottom w:val="0"/>
      <w:divBdr>
        <w:top w:val="none" w:sz="0" w:space="0" w:color="auto"/>
        <w:left w:val="none" w:sz="0" w:space="0" w:color="auto"/>
        <w:bottom w:val="none" w:sz="0" w:space="0" w:color="auto"/>
        <w:right w:val="none" w:sz="0" w:space="0" w:color="auto"/>
      </w:divBdr>
    </w:div>
    <w:div w:id="515854318">
      <w:bodyDiv w:val="1"/>
      <w:marLeft w:val="0"/>
      <w:marRight w:val="0"/>
      <w:marTop w:val="0"/>
      <w:marBottom w:val="0"/>
      <w:divBdr>
        <w:top w:val="none" w:sz="0" w:space="0" w:color="auto"/>
        <w:left w:val="none" w:sz="0" w:space="0" w:color="auto"/>
        <w:bottom w:val="none" w:sz="0" w:space="0" w:color="auto"/>
        <w:right w:val="none" w:sz="0" w:space="0" w:color="auto"/>
      </w:divBdr>
    </w:div>
    <w:div w:id="550459628">
      <w:bodyDiv w:val="1"/>
      <w:marLeft w:val="0"/>
      <w:marRight w:val="0"/>
      <w:marTop w:val="0"/>
      <w:marBottom w:val="0"/>
      <w:divBdr>
        <w:top w:val="none" w:sz="0" w:space="0" w:color="auto"/>
        <w:left w:val="none" w:sz="0" w:space="0" w:color="auto"/>
        <w:bottom w:val="none" w:sz="0" w:space="0" w:color="auto"/>
        <w:right w:val="none" w:sz="0" w:space="0" w:color="auto"/>
      </w:divBdr>
    </w:div>
    <w:div w:id="571087878">
      <w:bodyDiv w:val="1"/>
      <w:marLeft w:val="0"/>
      <w:marRight w:val="0"/>
      <w:marTop w:val="0"/>
      <w:marBottom w:val="0"/>
      <w:divBdr>
        <w:top w:val="none" w:sz="0" w:space="0" w:color="auto"/>
        <w:left w:val="none" w:sz="0" w:space="0" w:color="auto"/>
        <w:bottom w:val="none" w:sz="0" w:space="0" w:color="auto"/>
        <w:right w:val="none" w:sz="0" w:space="0" w:color="auto"/>
      </w:divBdr>
    </w:div>
    <w:div w:id="607084959">
      <w:bodyDiv w:val="1"/>
      <w:marLeft w:val="0"/>
      <w:marRight w:val="0"/>
      <w:marTop w:val="0"/>
      <w:marBottom w:val="0"/>
      <w:divBdr>
        <w:top w:val="none" w:sz="0" w:space="0" w:color="auto"/>
        <w:left w:val="none" w:sz="0" w:space="0" w:color="auto"/>
        <w:bottom w:val="none" w:sz="0" w:space="0" w:color="auto"/>
        <w:right w:val="none" w:sz="0" w:space="0" w:color="auto"/>
      </w:divBdr>
    </w:div>
    <w:div w:id="656417455">
      <w:bodyDiv w:val="1"/>
      <w:marLeft w:val="0"/>
      <w:marRight w:val="0"/>
      <w:marTop w:val="0"/>
      <w:marBottom w:val="0"/>
      <w:divBdr>
        <w:top w:val="none" w:sz="0" w:space="0" w:color="auto"/>
        <w:left w:val="none" w:sz="0" w:space="0" w:color="auto"/>
        <w:bottom w:val="none" w:sz="0" w:space="0" w:color="auto"/>
        <w:right w:val="none" w:sz="0" w:space="0" w:color="auto"/>
      </w:divBdr>
    </w:div>
    <w:div w:id="694573690">
      <w:bodyDiv w:val="1"/>
      <w:marLeft w:val="0"/>
      <w:marRight w:val="0"/>
      <w:marTop w:val="0"/>
      <w:marBottom w:val="0"/>
      <w:divBdr>
        <w:top w:val="none" w:sz="0" w:space="0" w:color="auto"/>
        <w:left w:val="none" w:sz="0" w:space="0" w:color="auto"/>
        <w:bottom w:val="none" w:sz="0" w:space="0" w:color="auto"/>
        <w:right w:val="none" w:sz="0" w:space="0" w:color="auto"/>
      </w:divBdr>
    </w:div>
    <w:div w:id="715005361">
      <w:bodyDiv w:val="1"/>
      <w:marLeft w:val="0"/>
      <w:marRight w:val="0"/>
      <w:marTop w:val="0"/>
      <w:marBottom w:val="0"/>
      <w:divBdr>
        <w:top w:val="none" w:sz="0" w:space="0" w:color="auto"/>
        <w:left w:val="none" w:sz="0" w:space="0" w:color="auto"/>
        <w:bottom w:val="none" w:sz="0" w:space="0" w:color="auto"/>
        <w:right w:val="none" w:sz="0" w:space="0" w:color="auto"/>
      </w:divBdr>
    </w:div>
    <w:div w:id="724839357">
      <w:bodyDiv w:val="1"/>
      <w:marLeft w:val="0"/>
      <w:marRight w:val="0"/>
      <w:marTop w:val="0"/>
      <w:marBottom w:val="0"/>
      <w:divBdr>
        <w:top w:val="none" w:sz="0" w:space="0" w:color="auto"/>
        <w:left w:val="none" w:sz="0" w:space="0" w:color="auto"/>
        <w:bottom w:val="none" w:sz="0" w:space="0" w:color="auto"/>
        <w:right w:val="none" w:sz="0" w:space="0" w:color="auto"/>
      </w:divBdr>
    </w:div>
    <w:div w:id="750738262">
      <w:bodyDiv w:val="1"/>
      <w:marLeft w:val="0"/>
      <w:marRight w:val="0"/>
      <w:marTop w:val="0"/>
      <w:marBottom w:val="0"/>
      <w:divBdr>
        <w:top w:val="none" w:sz="0" w:space="0" w:color="auto"/>
        <w:left w:val="none" w:sz="0" w:space="0" w:color="auto"/>
        <w:bottom w:val="none" w:sz="0" w:space="0" w:color="auto"/>
        <w:right w:val="none" w:sz="0" w:space="0" w:color="auto"/>
      </w:divBdr>
    </w:div>
    <w:div w:id="752044982">
      <w:bodyDiv w:val="1"/>
      <w:marLeft w:val="0"/>
      <w:marRight w:val="0"/>
      <w:marTop w:val="0"/>
      <w:marBottom w:val="0"/>
      <w:divBdr>
        <w:top w:val="none" w:sz="0" w:space="0" w:color="auto"/>
        <w:left w:val="none" w:sz="0" w:space="0" w:color="auto"/>
        <w:bottom w:val="none" w:sz="0" w:space="0" w:color="auto"/>
        <w:right w:val="none" w:sz="0" w:space="0" w:color="auto"/>
      </w:divBdr>
    </w:div>
    <w:div w:id="835805733">
      <w:bodyDiv w:val="1"/>
      <w:marLeft w:val="0"/>
      <w:marRight w:val="0"/>
      <w:marTop w:val="0"/>
      <w:marBottom w:val="0"/>
      <w:divBdr>
        <w:top w:val="none" w:sz="0" w:space="0" w:color="auto"/>
        <w:left w:val="none" w:sz="0" w:space="0" w:color="auto"/>
        <w:bottom w:val="none" w:sz="0" w:space="0" w:color="auto"/>
        <w:right w:val="none" w:sz="0" w:space="0" w:color="auto"/>
      </w:divBdr>
    </w:div>
    <w:div w:id="930356864">
      <w:bodyDiv w:val="1"/>
      <w:marLeft w:val="0"/>
      <w:marRight w:val="0"/>
      <w:marTop w:val="0"/>
      <w:marBottom w:val="0"/>
      <w:divBdr>
        <w:top w:val="none" w:sz="0" w:space="0" w:color="auto"/>
        <w:left w:val="none" w:sz="0" w:space="0" w:color="auto"/>
        <w:bottom w:val="none" w:sz="0" w:space="0" w:color="auto"/>
        <w:right w:val="none" w:sz="0" w:space="0" w:color="auto"/>
      </w:divBdr>
    </w:div>
    <w:div w:id="993147846">
      <w:bodyDiv w:val="1"/>
      <w:marLeft w:val="0"/>
      <w:marRight w:val="0"/>
      <w:marTop w:val="0"/>
      <w:marBottom w:val="0"/>
      <w:divBdr>
        <w:top w:val="none" w:sz="0" w:space="0" w:color="auto"/>
        <w:left w:val="none" w:sz="0" w:space="0" w:color="auto"/>
        <w:bottom w:val="none" w:sz="0" w:space="0" w:color="auto"/>
        <w:right w:val="none" w:sz="0" w:space="0" w:color="auto"/>
      </w:divBdr>
    </w:div>
    <w:div w:id="1139806952">
      <w:bodyDiv w:val="1"/>
      <w:marLeft w:val="0"/>
      <w:marRight w:val="0"/>
      <w:marTop w:val="0"/>
      <w:marBottom w:val="0"/>
      <w:divBdr>
        <w:top w:val="none" w:sz="0" w:space="0" w:color="auto"/>
        <w:left w:val="none" w:sz="0" w:space="0" w:color="auto"/>
        <w:bottom w:val="none" w:sz="0" w:space="0" w:color="auto"/>
        <w:right w:val="none" w:sz="0" w:space="0" w:color="auto"/>
      </w:divBdr>
    </w:div>
    <w:div w:id="1306400304">
      <w:bodyDiv w:val="1"/>
      <w:marLeft w:val="0"/>
      <w:marRight w:val="0"/>
      <w:marTop w:val="0"/>
      <w:marBottom w:val="0"/>
      <w:divBdr>
        <w:top w:val="none" w:sz="0" w:space="0" w:color="auto"/>
        <w:left w:val="none" w:sz="0" w:space="0" w:color="auto"/>
        <w:bottom w:val="none" w:sz="0" w:space="0" w:color="auto"/>
        <w:right w:val="none" w:sz="0" w:space="0" w:color="auto"/>
      </w:divBdr>
    </w:div>
    <w:div w:id="1353798187">
      <w:bodyDiv w:val="1"/>
      <w:marLeft w:val="0"/>
      <w:marRight w:val="0"/>
      <w:marTop w:val="0"/>
      <w:marBottom w:val="0"/>
      <w:divBdr>
        <w:top w:val="none" w:sz="0" w:space="0" w:color="auto"/>
        <w:left w:val="none" w:sz="0" w:space="0" w:color="auto"/>
        <w:bottom w:val="none" w:sz="0" w:space="0" w:color="auto"/>
        <w:right w:val="none" w:sz="0" w:space="0" w:color="auto"/>
      </w:divBdr>
    </w:div>
    <w:div w:id="1360468187">
      <w:bodyDiv w:val="1"/>
      <w:marLeft w:val="0"/>
      <w:marRight w:val="0"/>
      <w:marTop w:val="0"/>
      <w:marBottom w:val="0"/>
      <w:divBdr>
        <w:top w:val="none" w:sz="0" w:space="0" w:color="auto"/>
        <w:left w:val="none" w:sz="0" w:space="0" w:color="auto"/>
        <w:bottom w:val="none" w:sz="0" w:space="0" w:color="auto"/>
        <w:right w:val="none" w:sz="0" w:space="0" w:color="auto"/>
      </w:divBdr>
    </w:div>
    <w:div w:id="1367409257">
      <w:bodyDiv w:val="1"/>
      <w:marLeft w:val="0"/>
      <w:marRight w:val="0"/>
      <w:marTop w:val="0"/>
      <w:marBottom w:val="0"/>
      <w:divBdr>
        <w:top w:val="none" w:sz="0" w:space="0" w:color="auto"/>
        <w:left w:val="none" w:sz="0" w:space="0" w:color="auto"/>
        <w:bottom w:val="none" w:sz="0" w:space="0" w:color="auto"/>
        <w:right w:val="none" w:sz="0" w:space="0" w:color="auto"/>
      </w:divBdr>
    </w:div>
    <w:div w:id="1378047656">
      <w:bodyDiv w:val="1"/>
      <w:marLeft w:val="0"/>
      <w:marRight w:val="0"/>
      <w:marTop w:val="0"/>
      <w:marBottom w:val="0"/>
      <w:divBdr>
        <w:top w:val="none" w:sz="0" w:space="0" w:color="auto"/>
        <w:left w:val="none" w:sz="0" w:space="0" w:color="auto"/>
        <w:bottom w:val="none" w:sz="0" w:space="0" w:color="auto"/>
        <w:right w:val="none" w:sz="0" w:space="0" w:color="auto"/>
      </w:divBdr>
    </w:div>
    <w:div w:id="1396973641">
      <w:bodyDiv w:val="1"/>
      <w:marLeft w:val="0"/>
      <w:marRight w:val="0"/>
      <w:marTop w:val="0"/>
      <w:marBottom w:val="0"/>
      <w:divBdr>
        <w:top w:val="none" w:sz="0" w:space="0" w:color="auto"/>
        <w:left w:val="none" w:sz="0" w:space="0" w:color="auto"/>
        <w:bottom w:val="none" w:sz="0" w:space="0" w:color="auto"/>
        <w:right w:val="none" w:sz="0" w:space="0" w:color="auto"/>
      </w:divBdr>
    </w:div>
    <w:div w:id="1401249553">
      <w:bodyDiv w:val="1"/>
      <w:marLeft w:val="0"/>
      <w:marRight w:val="0"/>
      <w:marTop w:val="0"/>
      <w:marBottom w:val="0"/>
      <w:divBdr>
        <w:top w:val="none" w:sz="0" w:space="0" w:color="auto"/>
        <w:left w:val="none" w:sz="0" w:space="0" w:color="auto"/>
        <w:bottom w:val="none" w:sz="0" w:space="0" w:color="auto"/>
        <w:right w:val="none" w:sz="0" w:space="0" w:color="auto"/>
      </w:divBdr>
    </w:div>
    <w:div w:id="1427726462">
      <w:bodyDiv w:val="1"/>
      <w:marLeft w:val="0"/>
      <w:marRight w:val="0"/>
      <w:marTop w:val="0"/>
      <w:marBottom w:val="0"/>
      <w:divBdr>
        <w:top w:val="none" w:sz="0" w:space="0" w:color="auto"/>
        <w:left w:val="none" w:sz="0" w:space="0" w:color="auto"/>
        <w:bottom w:val="none" w:sz="0" w:space="0" w:color="auto"/>
        <w:right w:val="none" w:sz="0" w:space="0" w:color="auto"/>
      </w:divBdr>
    </w:div>
    <w:div w:id="1505972585">
      <w:bodyDiv w:val="1"/>
      <w:marLeft w:val="0"/>
      <w:marRight w:val="0"/>
      <w:marTop w:val="0"/>
      <w:marBottom w:val="0"/>
      <w:divBdr>
        <w:top w:val="none" w:sz="0" w:space="0" w:color="auto"/>
        <w:left w:val="none" w:sz="0" w:space="0" w:color="auto"/>
        <w:bottom w:val="none" w:sz="0" w:space="0" w:color="auto"/>
        <w:right w:val="none" w:sz="0" w:space="0" w:color="auto"/>
      </w:divBdr>
    </w:div>
    <w:div w:id="1551915436">
      <w:bodyDiv w:val="1"/>
      <w:marLeft w:val="0"/>
      <w:marRight w:val="0"/>
      <w:marTop w:val="0"/>
      <w:marBottom w:val="0"/>
      <w:divBdr>
        <w:top w:val="none" w:sz="0" w:space="0" w:color="auto"/>
        <w:left w:val="none" w:sz="0" w:space="0" w:color="auto"/>
        <w:bottom w:val="none" w:sz="0" w:space="0" w:color="auto"/>
        <w:right w:val="none" w:sz="0" w:space="0" w:color="auto"/>
      </w:divBdr>
    </w:div>
    <w:div w:id="1553421225">
      <w:bodyDiv w:val="1"/>
      <w:marLeft w:val="0"/>
      <w:marRight w:val="0"/>
      <w:marTop w:val="0"/>
      <w:marBottom w:val="0"/>
      <w:divBdr>
        <w:top w:val="none" w:sz="0" w:space="0" w:color="auto"/>
        <w:left w:val="none" w:sz="0" w:space="0" w:color="auto"/>
        <w:bottom w:val="none" w:sz="0" w:space="0" w:color="auto"/>
        <w:right w:val="none" w:sz="0" w:space="0" w:color="auto"/>
      </w:divBdr>
    </w:div>
    <w:div w:id="1572545913">
      <w:bodyDiv w:val="1"/>
      <w:marLeft w:val="0"/>
      <w:marRight w:val="0"/>
      <w:marTop w:val="0"/>
      <w:marBottom w:val="0"/>
      <w:divBdr>
        <w:top w:val="none" w:sz="0" w:space="0" w:color="auto"/>
        <w:left w:val="none" w:sz="0" w:space="0" w:color="auto"/>
        <w:bottom w:val="none" w:sz="0" w:space="0" w:color="auto"/>
        <w:right w:val="none" w:sz="0" w:space="0" w:color="auto"/>
      </w:divBdr>
    </w:div>
    <w:div w:id="1576892892">
      <w:bodyDiv w:val="1"/>
      <w:marLeft w:val="0"/>
      <w:marRight w:val="0"/>
      <w:marTop w:val="0"/>
      <w:marBottom w:val="0"/>
      <w:divBdr>
        <w:top w:val="none" w:sz="0" w:space="0" w:color="auto"/>
        <w:left w:val="none" w:sz="0" w:space="0" w:color="auto"/>
        <w:bottom w:val="none" w:sz="0" w:space="0" w:color="auto"/>
        <w:right w:val="none" w:sz="0" w:space="0" w:color="auto"/>
      </w:divBdr>
    </w:div>
    <w:div w:id="1624143726">
      <w:bodyDiv w:val="1"/>
      <w:marLeft w:val="0"/>
      <w:marRight w:val="0"/>
      <w:marTop w:val="0"/>
      <w:marBottom w:val="0"/>
      <w:divBdr>
        <w:top w:val="none" w:sz="0" w:space="0" w:color="auto"/>
        <w:left w:val="none" w:sz="0" w:space="0" w:color="auto"/>
        <w:bottom w:val="none" w:sz="0" w:space="0" w:color="auto"/>
        <w:right w:val="none" w:sz="0" w:space="0" w:color="auto"/>
      </w:divBdr>
    </w:div>
    <w:div w:id="1690987035">
      <w:bodyDiv w:val="1"/>
      <w:marLeft w:val="0"/>
      <w:marRight w:val="0"/>
      <w:marTop w:val="0"/>
      <w:marBottom w:val="0"/>
      <w:divBdr>
        <w:top w:val="none" w:sz="0" w:space="0" w:color="auto"/>
        <w:left w:val="none" w:sz="0" w:space="0" w:color="auto"/>
        <w:bottom w:val="none" w:sz="0" w:space="0" w:color="auto"/>
        <w:right w:val="none" w:sz="0" w:space="0" w:color="auto"/>
      </w:divBdr>
    </w:div>
    <w:div w:id="1710833361">
      <w:bodyDiv w:val="1"/>
      <w:marLeft w:val="0"/>
      <w:marRight w:val="0"/>
      <w:marTop w:val="0"/>
      <w:marBottom w:val="0"/>
      <w:divBdr>
        <w:top w:val="none" w:sz="0" w:space="0" w:color="auto"/>
        <w:left w:val="none" w:sz="0" w:space="0" w:color="auto"/>
        <w:bottom w:val="none" w:sz="0" w:space="0" w:color="auto"/>
        <w:right w:val="none" w:sz="0" w:space="0" w:color="auto"/>
      </w:divBdr>
    </w:div>
    <w:div w:id="1803112288">
      <w:bodyDiv w:val="1"/>
      <w:marLeft w:val="0"/>
      <w:marRight w:val="0"/>
      <w:marTop w:val="0"/>
      <w:marBottom w:val="0"/>
      <w:divBdr>
        <w:top w:val="none" w:sz="0" w:space="0" w:color="auto"/>
        <w:left w:val="none" w:sz="0" w:space="0" w:color="auto"/>
        <w:bottom w:val="none" w:sz="0" w:space="0" w:color="auto"/>
        <w:right w:val="none" w:sz="0" w:space="0" w:color="auto"/>
      </w:divBdr>
    </w:div>
    <w:div w:id="1814983211">
      <w:bodyDiv w:val="1"/>
      <w:marLeft w:val="0"/>
      <w:marRight w:val="0"/>
      <w:marTop w:val="0"/>
      <w:marBottom w:val="0"/>
      <w:divBdr>
        <w:top w:val="none" w:sz="0" w:space="0" w:color="auto"/>
        <w:left w:val="none" w:sz="0" w:space="0" w:color="auto"/>
        <w:bottom w:val="none" w:sz="0" w:space="0" w:color="auto"/>
        <w:right w:val="none" w:sz="0" w:space="0" w:color="auto"/>
      </w:divBdr>
    </w:div>
    <w:div w:id="1860197969">
      <w:bodyDiv w:val="1"/>
      <w:marLeft w:val="0"/>
      <w:marRight w:val="0"/>
      <w:marTop w:val="0"/>
      <w:marBottom w:val="0"/>
      <w:divBdr>
        <w:top w:val="none" w:sz="0" w:space="0" w:color="auto"/>
        <w:left w:val="none" w:sz="0" w:space="0" w:color="auto"/>
        <w:bottom w:val="none" w:sz="0" w:space="0" w:color="auto"/>
        <w:right w:val="none" w:sz="0" w:space="0" w:color="auto"/>
      </w:divBdr>
    </w:div>
    <w:div w:id="1915508585">
      <w:bodyDiv w:val="1"/>
      <w:marLeft w:val="0"/>
      <w:marRight w:val="0"/>
      <w:marTop w:val="0"/>
      <w:marBottom w:val="0"/>
      <w:divBdr>
        <w:top w:val="none" w:sz="0" w:space="0" w:color="auto"/>
        <w:left w:val="none" w:sz="0" w:space="0" w:color="auto"/>
        <w:bottom w:val="none" w:sz="0" w:space="0" w:color="auto"/>
        <w:right w:val="none" w:sz="0" w:space="0" w:color="auto"/>
      </w:divBdr>
    </w:div>
    <w:div w:id="1954750040">
      <w:bodyDiv w:val="1"/>
      <w:marLeft w:val="0"/>
      <w:marRight w:val="0"/>
      <w:marTop w:val="0"/>
      <w:marBottom w:val="0"/>
      <w:divBdr>
        <w:top w:val="none" w:sz="0" w:space="0" w:color="auto"/>
        <w:left w:val="none" w:sz="0" w:space="0" w:color="auto"/>
        <w:bottom w:val="none" w:sz="0" w:space="0" w:color="auto"/>
        <w:right w:val="none" w:sz="0" w:space="0" w:color="auto"/>
      </w:divBdr>
    </w:div>
    <w:div w:id="1960917829">
      <w:bodyDiv w:val="1"/>
      <w:marLeft w:val="0"/>
      <w:marRight w:val="0"/>
      <w:marTop w:val="0"/>
      <w:marBottom w:val="0"/>
      <w:divBdr>
        <w:top w:val="none" w:sz="0" w:space="0" w:color="auto"/>
        <w:left w:val="none" w:sz="0" w:space="0" w:color="auto"/>
        <w:bottom w:val="none" w:sz="0" w:space="0" w:color="auto"/>
        <w:right w:val="none" w:sz="0" w:space="0" w:color="auto"/>
      </w:divBdr>
    </w:div>
    <w:div w:id="1997568745">
      <w:bodyDiv w:val="1"/>
      <w:marLeft w:val="0"/>
      <w:marRight w:val="0"/>
      <w:marTop w:val="0"/>
      <w:marBottom w:val="0"/>
      <w:divBdr>
        <w:top w:val="none" w:sz="0" w:space="0" w:color="auto"/>
        <w:left w:val="none" w:sz="0" w:space="0" w:color="auto"/>
        <w:bottom w:val="none" w:sz="0" w:space="0" w:color="auto"/>
        <w:right w:val="none" w:sz="0" w:space="0" w:color="auto"/>
      </w:divBdr>
    </w:div>
    <w:div w:id="2102871866">
      <w:bodyDiv w:val="1"/>
      <w:marLeft w:val="0"/>
      <w:marRight w:val="0"/>
      <w:marTop w:val="0"/>
      <w:marBottom w:val="0"/>
      <w:divBdr>
        <w:top w:val="none" w:sz="0" w:space="0" w:color="auto"/>
        <w:left w:val="none" w:sz="0" w:space="0" w:color="auto"/>
        <w:bottom w:val="none" w:sz="0" w:space="0" w:color="auto"/>
        <w:right w:val="none" w:sz="0" w:space="0" w:color="auto"/>
      </w:divBdr>
    </w:div>
    <w:div w:id="2113626155">
      <w:bodyDiv w:val="1"/>
      <w:marLeft w:val="0"/>
      <w:marRight w:val="0"/>
      <w:marTop w:val="0"/>
      <w:marBottom w:val="0"/>
      <w:divBdr>
        <w:top w:val="none" w:sz="0" w:space="0" w:color="auto"/>
        <w:left w:val="none" w:sz="0" w:space="0" w:color="auto"/>
        <w:bottom w:val="none" w:sz="0" w:space="0" w:color="auto"/>
        <w:right w:val="none" w:sz="0" w:space="0" w:color="auto"/>
      </w:divBdr>
    </w:div>
    <w:div w:id="2130932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594DF0-E606-4906-AD14-8028F1B71A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7753</Words>
  <Characters>44196</Characters>
  <Application>Microsoft Office Word</Application>
  <DocSecurity>0</DocSecurity>
  <Lines>368</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51846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Ravil</dc:creator>
  <cp:lastModifiedBy>Ravil</cp:lastModifiedBy>
  <cp:revision>2</cp:revision>
  <cp:lastPrinted>2021-11-10T08:21:00Z</cp:lastPrinted>
  <dcterms:created xsi:type="dcterms:W3CDTF">2022-04-26T08:23:00Z</dcterms:created>
  <dcterms:modified xsi:type="dcterms:W3CDTF">2022-04-26T08:23:00Z</dcterms:modified>
</cp:coreProperties>
</file>