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77" w:rsidRPr="009013E0" w:rsidRDefault="00CA4077" w:rsidP="00CA4077">
      <w:pPr>
        <w:pStyle w:val="ConsPlusTitle"/>
        <w:widowControl/>
        <w:spacing w:line="192" w:lineRule="auto"/>
        <w:ind w:left="106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B46F8">
        <w:rPr>
          <w:rFonts w:ascii="Times New Roman" w:hAnsi="Times New Roman" w:cs="Times New Roman"/>
          <w:b w:val="0"/>
          <w:sz w:val="28"/>
          <w:szCs w:val="28"/>
        </w:rPr>
        <w:t xml:space="preserve">еречень пригородных маршрутов регулярных перевозок с небольшой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интенсивностью пассажиропотока </w:t>
      </w:r>
      <w:r>
        <w:rPr>
          <w:rFonts w:ascii="Times New Roman" w:hAnsi="Times New Roman" w:cs="Times New Roman"/>
          <w:b w:val="0"/>
          <w:sz w:val="28"/>
          <w:szCs w:val="28"/>
        </w:rPr>
        <w:t>на 2024 год</w:t>
      </w:r>
    </w:p>
    <w:p w:rsidR="00CA4077" w:rsidRPr="009013E0" w:rsidRDefault="00CA4077" w:rsidP="00CA4077">
      <w:pPr>
        <w:pStyle w:val="ConsPlusTitle"/>
        <w:widowControl/>
        <w:spacing w:line="192" w:lineRule="auto"/>
        <w:ind w:left="1069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394" w:type="dxa"/>
        <w:tblInd w:w="2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3544"/>
      </w:tblGrid>
      <w:tr w:rsidR="00CA4077" w:rsidRPr="00CA4077" w:rsidTr="00CA4077">
        <w:trPr>
          <w:trHeight w:val="2144"/>
          <w:tblHeader/>
        </w:trPr>
        <w:tc>
          <w:tcPr>
            <w:tcW w:w="850" w:type="dxa"/>
          </w:tcPr>
          <w:p w:rsidR="00CA4077" w:rsidRPr="00CA4077" w:rsidRDefault="00CA4077" w:rsidP="009534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A4077">
              <w:rPr>
                <w:bCs/>
                <w:color w:val="000000"/>
                <w:sz w:val="28"/>
                <w:szCs w:val="28"/>
              </w:rPr>
              <w:t>№</w:t>
            </w:r>
          </w:p>
          <w:p w:rsidR="00CA4077" w:rsidRPr="00CA4077" w:rsidRDefault="00CA4077" w:rsidP="009534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CA4077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CA4077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CA4077" w:rsidRPr="00CA4077" w:rsidRDefault="00CA4077" w:rsidP="009534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A4077">
              <w:rPr>
                <w:bCs/>
                <w:color w:val="000000"/>
                <w:sz w:val="28"/>
                <w:szCs w:val="28"/>
              </w:rPr>
              <w:t>Перечень пригородных маршрутов регулярных перевозок с небольшой интенсивностью пассажиропотока</w:t>
            </w:r>
          </w:p>
        </w:tc>
      </w:tr>
      <w:tr w:rsidR="00CA4077" w:rsidRPr="00CA4077" w:rsidTr="00CA4077">
        <w:trPr>
          <w:trHeight w:val="329"/>
        </w:trPr>
        <w:tc>
          <w:tcPr>
            <w:tcW w:w="850" w:type="dxa"/>
            <w:vAlign w:val="center"/>
          </w:tcPr>
          <w:p w:rsidR="00CA4077" w:rsidRPr="00CA4077" w:rsidRDefault="00CA4077" w:rsidP="009534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A407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CA4077" w:rsidRPr="00CA4077" w:rsidRDefault="00CA4077" w:rsidP="00953464">
            <w:pPr>
              <w:jc w:val="center"/>
              <w:rPr>
                <w:color w:val="000000"/>
                <w:sz w:val="28"/>
                <w:szCs w:val="28"/>
              </w:rPr>
            </w:pPr>
            <w:r w:rsidRPr="00CA4077">
              <w:rPr>
                <w:color w:val="000000"/>
                <w:sz w:val="28"/>
                <w:szCs w:val="28"/>
              </w:rPr>
              <w:t>№ 104</w:t>
            </w:r>
          </w:p>
        </w:tc>
      </w:tr>
      <w:tr w:rsidR="00CA4077" w:rsidRPr="00CA4077" w:rsidTr="00CA4077">
        <w:tc>
          <w:tcPr>
            <w:tcW w:w="850" w:type="dxa"/>
            <w:vAlign w:val="center"/>
          </w:tcPr>
          <w:p w:rsidR="00CA4077" w:rsidRPr="00CA4077" w:rsidRDefault="00CA4077" w:rsidP="009534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A407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CA4077" w:rsidRPr="00CA4077" w:rsidRDefault="00CA4077" w:rsidP="00953464">
            <w:pPr>
              <w:jc w:val="center"/>
              <w:rPr>
                <w:color w:val="000000"/>
                <w:sz w:val="28"/>
                <w:szCs w:val="28"/>
              </w:rPr>
            </w:pPr>
            <w:r w:rsidRPr="00CA4077">
              <w:rPr>
                <w:color w:val="000000"/>
                <w:sz w:val="28"/>
                <w:szCs w:val="28"/>
              </w:rPr>
              <w:t>№ 105Т</w:t>
            </w:r>
          </w:p>
        </w:tc>
      </w:tr>
      <w:tr w:rsidR="00CA4077" w:rsidRPr="00CA4077" w:rsidTr="00CA4077">
        <w:trPr>
          <w:trHeight w:val="77"/>
        </w:trPr>
        <w:tc>
          <w:tcPr>
            <w:tcW w:w="850" w:type="dxa"/>
            <w:vAlign w:val="center"/>
          </w:tcPr>
          <w:p w:rsidR="00CA4077" w:rsidRPr="00CA4077" w:rsidRDefault="00CA4077" w:rsidP="009534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A407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CA4077" w:rsidRPr="00CA4077" w:rsidRDefault="00CA4077" w:rsidP="00953464">
            <w:pPr>
              <w:jc w:val="center"/>
              <w:rPr>
                <w:color w:val="000000"/>
                <w:sz w:val="28"/>
                <w:szCs w:val="28"/>
              </w:rPr>
            </w:pPr>
            <w:r w:rsidRPr="00CA4077">
              <w:rPr>
                <w:color w:val="000000"/>
                <w:sz w:val="28"/>
                <w:szCs w:val="28"/>
              </w:rPr>
              <w:t>№ 106</w:t>
            </w:r>
          </w:p>
        </w:tc>
      </w:tr>
      <w:tr w:rsidR="00CA4077" w:rsidRPr="00CA4077" w:rsidTr="00CA4077">
        <w:trPr>
          <w:trHeight w:val="77"/>
        </w:trPr>
        <w:tc>
          <w:tcPr>
            <w:tcW w:w="850" w:type="dxa"/>
            <w:vAlign w:val="center"/>
          </w:tcPr>
          <w:p w:rsidR="00CA4077" w:rsidRPr="00CA4077" w:rsidRDefault="00CA4077" w:rsidP="009534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A407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 w:rsidR="00CA4077" w:rsidRPr="00CA4077" w:rsidRDefault="00CA4077" w:rsidP="00953464">
            <w:pPr>
              <w:jc w:val="center"/>
              <w:rPr>
                <w:color w:val="000000"/>
                <w:sz w:val="28"/>
                <w:szCs w:val="28"/>
              </w:rPr>
            </w:pPr>
            <w:r w:rsidRPr="00CA4077">
              <w:rPr>
                <w:color w:val="000000"/>
                <w:sz w:val="28"/>
                <w:szCs w:val="28"/>
              </w:rPr>
              <w:t>№ 107</w:t>
            </w:r>
          </w:p>
        </w:tc>
      </w:tr>
    </w:tbl>
    <w:p w:rsidR="00CA4077" w:rsidRPr="006201D7" w:rsidRDefault="00CA4077" w:rsidP="00CA4077">
      <w:pPr>
        <w:pStyle w:val="ConsNormal"/>
        <w:widowControl/>
        <w:spacing w:line="192" w:lineRule="auto"/>
        <w:ind w:right="0" w:firstLine="0"/>
        <w:rPr>
          <w:sz w:val="28"/>
          <w:szCs w:val="28"/>
        </w:rPr>
      </w:pPr>
    </w:p>
    <w:p w:rsidR="00CB6A77" w:rsidRDefault="00CB6A77">
      <w:bookmarkStart w:id="0" w:name="_GoBack"/>
      <w:bookmarkEnd w:id="0"/>
    </w:p>
    <w:sectPr w:rsidR="00CB6A77" w:rsidSect="00465B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D7"/>
    <w:rsid w:val="00CA4077"/>
    <w:rsid w:val="00CB6A77"/>
    <w:rsid w:val="00E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407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CA4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407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CA4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2024-02-09T03:37:00Z</dcterms:created>
  <dcterms:modified xsi:type="dcterms:W3CDTF">2024-02-09T03:38:00Z</dcterms:modified>
</cp:coreProperties>
</file>